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32"/>
        </w:rPr>
      </w:pPr>
    </w:p>
    <w:p>
      <w:pPr>
        <w:jc w:val="center"/>
        <w:rPr>
          <w:rFonts w:hint="eastAsia" w:ascii="宋体" w:hAnsi="宋体" w:eastAsia="宋体" w:cs="宋体"/>
          <w:b/>
          <w:sz w:val="72"/>
          <w:szCs w:val="72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eastAsia="宋体"/>
          <w:b/>
          <w:bCs/>
          <w:sz w:val="72"/>
          <w:szCs w:val="72"/>
          <w:lang w:eastAsia="zh-CN"/>
        </w:rPr>
        <w:t>抚州中包联科技有限公司彩印包装设备项目</w:t>
      </w:r>
    </w:p>
    <w:p>
      <w:pPr>
        <w:rPr>
          <w:rFonts w:ascii="宋体" w:hAnsi="宋体" w:eastAsia="宋体" w:cs="宋体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rPr>
          <w:rFonts w:ascii="宋体" w:hAnsi="宋体" w:eastAsia="宋体" w:cs="宋体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ind w:right="56"/>
        <w:jc w:val="center"/>
        <w:rPr>
          <w:rFonts w:ascii="宋体" w:hAnsi="宋体" w:eastAsia="宋体" w:cs="宋体"/>
          <w:b/>
          <w:sz w:val="5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eastAsia="宋体" w:cs="宋体"/>
          <w:b/>
          <w:sz w:val="5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市</w:t>
      </w:r>
    </w:p>
    <w:p>
      <w:pPr>
        <w:ind w:right="56"/>
        <w:jc w:val="center"/>
        <w:rPr>
          <w:rFonts w:ascii="宋体" w:hAnsi="宋体" w:eastAsia="宋体" w:cs="宋体"/>
          <w:b/>
          <w:sz w:val="5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eastAsia="宋体" w:cs="宋体"/>
          <w:b/>
          <w:sz w:val="5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场</w:t>
      </w:r>
    </w:p>
    <w:p>
      <w:pPr>
        <w:ind w:right="56"/>
        <w:jc w:val="center"/>
        <w:rPr>
          <w:rFonts w:ascii="宋体" w:hAnsi="宋体" w:eastAsia="宋体" w:cs="宋体"/>
          <w:b/>
          <w:sz w:val="5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eastAsia="宋体" w:cs="宋体"/>
          <w:b/>
          <w:sz w:val="5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调</w:t>
      </w:r>
    </w:p>
    <w:p>
      <w:pPr>
        <w:ind w:right="56"/>
        <w:jc w:val="center"/>
        <w:rPr>
          <w:rFonts w:ascii="宋体" w:hAnsi="宋体" w:eastAsia="宋体" w:cs="宋体"/>
          <w:b/>
          <w:sz w:val="5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eastAsia="宋体" w:cs="宋体"/>
          <w:b/>
          <w:sz w:val="5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查</w:t>
      </w:r>
    </w:p>
    <w:p>
      <w:pPr>
        <w:ind w:right="56"/>
        <w:jc w:val="center"/>
        <w:rPr>
          <w:rFonts w:ascii="宋体" w:hAnsi="宋体" w:eastAsia="宋体" w:cs="宋体"/>
          <w:b/>
          <w:sz w:val="5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eastAsia="宋体" w:cs="宋体"/>
          <w:b/>
          <w:sz w:val="5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函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440" w:lineRule="exact"/>
        <w:ind w:firstLine="420" w:firstLineChars="200"/>
        <w:rPr>
          <w:rFonts w:ascii="宋体" w:hAnsi="宋体" w:eastAsia="宋体" w:cs="宋体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360" w:lineRule="auto"/>
        <w:ind w:right="147" w:rightChars="70" w:firstLine="239" w:firstLineChars="54"/>
        <w:rPr>
          <w:rFonts w:ascii="宋体" w:hAnsi="宋体" w:eastAsia="宋体"/>
          <w:b/>
          <w:bCs/>
          <w:sz w:val="44"/>
          <w:u w:val="single"/>
        </w:rPr>
      </w:pPr>
    </w:p>
    <w:p>
      <w:pPr>
        <w:spacing w:line="360" w:lineRule="auto"/>
        <w:ind w:right="147" w:rightChars="70" w:firstLine="239" w:firstLineChars="54"/>
        <w:rPr>
          <w:rFonts w:ascii="宋体" w:hAnsi="宋体" w:eastAsia="宋体"/>
          <w:b/>
          <w:bCs/>
          <w:sz w:val="44"/>
          <w:u w:val="single"/>
        </w:rPr>
      </w:pPr>
    </w:p>
    <w:p>
      <w:pPr>
        <w:spacing w:line="360" w:lineRule="auto"/>
        <w:ind w:right="147" w:rightChars="70" w:firstLine="239" w:firstLineChars="54"/>
        <w:rPr>
          <w:rFonts w:ascii="宋体" w:hAnsi="宋体" w:eastAsia="宋体"/>
          <w:b/>
          <w:bCs/>
          <w:sz w:val="44"/>
          <w:u w:val="single"/>
        </w:rPr>
      </w:pPr>
    </w:p>
    <w:p>
      <w:pPr>
        <w:spacing w:line="360" w:lineRule="auto"/>
        <w:jc w:val="center"/>
        <w:rPr>
          <w:rFonts w:ascii="宋体" w:hAnsi="宋体" w:eastAsia="宋体"/>
          <w:b/>
          <w:bCs/>
          <w:sz w:val="32"/>
        </w:rPr>
      </w:pPr>
      <w:r>
        <w:rPr>
          <w:rFonts w:hint="eastAsia" w:ascii="宋体" w:hAnsi="宋体" w:eastAsia="宋体"/>
          <w:b/>
          <w:bCs/>
          <w:sz w:val="32"/>
        </w:rPr>
        <w:t>江西骏马招标咨询有限公司</w:t>
      </w:r>
    </w:p>
    <w:p>
      <w:pPr>
        <w:spacing w:line="360" w:lineRule="auto"/>
        <w:jc w:val="center"/>
        <w:rPr>
          <w:rFonts w:hint="eastAsia" w:ascii="宋体" w:hAnsi="宋体" w:eastAsia="宋体" w:cs="宋体"/>
          <w:szCs w:val="21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eastAsia="宋体"/>
          <w:b/>
          <w:bCs/>
          <w:sz w:val="32"/>
        </w:rPr>
        <w:t>二O二</w:t>
      </w:r>
      <w:r>
        <w:rPr>
          <w:rFonts w:hint="eastAsia" w:ascii="宋体" w:hAnsi="宋体" w:eastAsia="宋体"/>
          <w:b/>
          <w:bCs/>
          <w:sz w:val="32"/>
          <w:lang w:eastAsia="zh-CN"/>
        </w:rPr>
        <w:t>四</w:t>
      </w:r>
      <w:r>
        <w:rPr>
          <w:rFonts w:hint="eastAsia" w:ascii="宋体" w:hAnsi="宋体" w:eastAsia="宋体"/>
          <w:b/>
          <w:bCs/>
          <w:sz w:val="32"/>
        </w:rPr>
        <w:t>年</w:t>
      </w:r>
      <w:r>
        <w:rPr>
          <w:rFonts w:hint="eastAsia" w:ascii="宋体" w:hAnsi="宋体" w:eastAsia="宋体"/>
          <w:b/>
          <w:bCs/>
          <w:sz w:val="32"/>
          <w:lang w:eastAsia="zh-CN"/>
        </w:rPr>
        <w:t>五月</w:t>
      </w:r>
    </w:p>
    <w:p>
      <w:pPr>
        <w:spacing w:line="440" w:lineRule="exact"/>
        <w:ind w:firstLine="420" w:firstLineChars="200"/>
        <w:rPr>
          <w:rFonts w:ascii="宋体" w:hAnsi="宋体" w:eastAsia="宋体" w:cs="宋体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>
          <w:pgSz w:w="11906" w:h="16838"/>
          <w:pgMar w:top="1247" w:right="1247" w:bottom="1247" w:left="1247" w:header="680" w:footer="851" w:gutter="0"/>
          <w:pgNumType w:fmt="numberInDash"/>
          <w:cols w:space="720" w:num="1"/>
          <w:docGrid w:type="lines" w:linePitch="319" w:charSpace="0"/>
        </w:sectPr>
      </w:pPr>
    </w:p>
    <w:p>
      <w:pPr>
        <w:spacing w:line="360" w:lineRule="auto"/>
        <w:jc w:val="center"/>
        <w:rPr>
          <w:rFonts w:ascii="宋体" w:hAnsi="宋体" w:eastAsia="宋体"/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eastAsia="宋体"/>
          <w:b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调查通知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1"/>
        </w:rPr>
        <w:t>致：</w:t>
      </w:r>
      <w:r>
        <w:rPr>
          <w:rFonts w:hint="eastAsia" w:ascii="宋体" w:hAnsi="宋体" w:eastAsia="宋体" w:cs="宋体"/>
          <w:b/>
          <w:sz w:val="24"/>
          <w:szCs w:val="21"/>
          <w:u w:val="single"/>
        </w:rPr>
        <w:t>各供应商</w:t>
      </w:r>
      <w:r>
        <w:rPr>
          <w:rFonts w:hint="eastAsia" w:ascii="宋体" w:hAnsi="宋体" w:eastAsia="宋体" w:cs="宋体"/>
          <w:b/>
          <w:sz w:val="24"/>
          <w:szCs w:val="21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江西骏马招标咨询有限公司受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抚州中包联科技有限公司</w:t>
      </w:r>
      <w:r>
        <w:rPr>
          <w:rFonts w:hint="eastAsia" w:ascii="宋体" w:hAnsi="宋体" w:eastAsia="宋体" w:cs="宋体"/>
          <w:sz w:val="24"/>
          <w:szCs w:val="21"/>
        </w:rPr>
        <w:t>委托，拟就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抚州中包联科技有限公司彩印包装项目</w:t>
      </w:r>
      <w:r>
        <w:rPr>
          <w:rFonts w:hint="eastAsia" w:ascii="宋体" w:hAnsi="宋体" w:eastAsia="宋体" w:cs="宋体"/>
          <w:sz w:val="24"/>
          <w:szCs w:val="21"/>
        </w:rPr>
        <w:t>的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设备</w:t>
      </w:r>
      <w:r>
        <w:rPr>
          <w:rFonts w:hint="eastAsia" w:ascii="宋体" w:hAnsi="宋体" w:eastAsia="宋体" w:cs="宋体"/>
          <w:sz w:val="24"/>
          <w:szCs w:val="21"/>
        </w:rPr>
        <w:t>需求进行市场调查。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42" w:firstLineChars="200"/>
        <w:textAlignment w:val="auto"/>
        <w:rPr>
          <w:rFonts w:hint="eastAsia" w:ascii="宋体" w:hAnsi="宋体" w:eastAsia="宋体" w:cs="宋体"/>
          <w:b/>
          <w:sz w:val="22"/>
          <w:highlight w:val="none"/>
        </w:rPr>
      </w:pPr>
      <w:r>
        <w:rPr>
          <w:rFonts w:hint="eastAsia" w:ascii="宋体" w:hAnsi="宋体" w:eastAsia="宋体" w:cs="宋体"/>
          <w:b/>
          <w:sz w:val="22"/>
          <w:highlight w:val="none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1、本项目位于南丰市，总用地面积约</w:t>
      </w:r>
      <w:r>
        <w:rPr>
          <w:rFonts w:hint="default" w:ascii="宋体" w:hAnsi="宋体" w:eastAsia="宋体" w:cs="宋体"/>
          <w:sz w:val="24"/>
          <w:szCs w:val="21"/>
          <w:lang w:val="en-US" w:eastAsia="zh-CN"/>
        </w:rPr>
        <w:t>92422.7 平方米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（</w:t>
      </w:r>
      <w:r>
        <w:rPr>
          <w:rFonts w:hint="default" w:ascii="宋体" w:hAnsi="宋体" w:eastAsia="宋体" w:cs="宋体"/>
          <w:sz w:val="24"/>
          <w:szCs w:val="21"/>
          <w:lang w:val="en-US" w:eastAsia="zh-CN"/>
        </w:rPr>
        <w:t>约138.63亩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）</w:t>
      </w:r>
      <w:r>
        <w:rPr>
          <w:rFonts w:hint="default" w:ascii="宋体" w:hAnsi="宋体" w:eastAsia="宋体" w:cs="宋体"/>
          <w:sz w:val="24"/>
          <w:szCs w:val="21"/>
          <w:lang w:val="en-US" w:eastAsia="zh-CN"/>
        </w:rPr>
        <w:t>。总建筑面积为：60699.58 ㎡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。本项目为改扩建工程，具体建设内容如下：</w:t>
      </w:r>
      <w:r>
        <w:rPr>
          <w:rFonts w:hint="default" w:ascii="宋体" w:hAnsi="宋体" w:eastAsia="宋体" w:cs="宋体"/>
          <w:sz w:val="24"/>
          <w:szCs w:val="21"/>
          <w:lang w:val="en-US" w:eastAsia="zh-CN"/>
        </w:rPr>
        <w:t>场地现保留已建建筑：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1"/>
          <w:lang w:val="en-US" w:eastAsia="zh-CN"/>
        </w:rPr>
      </w:pPr>
      <w:r>
        <w:rPr>
          <w:rFonts w:hint="default" w:ascii="宋体" w:hAnsi="宋体" w:eastAsia="宋体" w:cs="宋体"/>
          <w:sz w:val="24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#</w:t>
      </w:r>
      <w:r>
        <w:rPr>
          <w:rFonts w:hint="default" w:ascii="宋体" w:hAnsi="宋体" w:eastAsia="宋体" w:cs="宋体"/>
          <w:sz w:val="24"/>
          <w:szCs w:val="21"/>
          <w:lang w:val="en-US" w:eastAsia="zh-CN"/>
        </w:rPr>
        <w:t>厂房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（</w:t>
      </w:r>
      <w:r>
        <w:rPr>
          <w:rFonts w:hint="default" w:ascii="宋体" w:hAnsi="宋体" w:eastAsia="宋体" w:cs="宋体"/>
          <w:sz w:val="24"/>
          <w:szCs w:val="21"/>
          <w:lang w:val="en-US" w:eastAsia="zh-CN"/>
        </w:rPr>
        <w:t>建筑面积 8615.2 ㎡，层 高 7.0- 7.5 米。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1"/>
          <w:lang w:val="en-US" w:eastAsia="zh-CN"/>
        </w:rPr>
      </w:pPr>
      <w:r>
        <w:rPr>
          <w:rFonts w:hint="default" w:ascii="宋体" w:hAnsi="宋体" w:eastAsia="宋体" w:cs="宋体"/>
          <w:sz w:val="24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#</w:t>
      </w:r>
      <w:r>
        <w:rPr>
          <w:rFonts w:hint="default" w:ascii="宋体" w:hAnsi="宋体" w:eastAsia="宋体" w:cs="宋体"/>
          <w:sz w:val="24"/>
          <w:szCs w:val="21"/>
          <w:lang w:val="en-US" w:eastAsia="zh-CN"/>
        </w:rPr>
        <w:t>号厂房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（</w:t>
      </w:r>
      <w:r>
        <w:rPr>
          <w:rFonts w:hint="default" w:ascii="宋体" w:hAnsi="宋体" w:eastAsia="宋体" w:cs="宋体"/>
          <w:sz w:val="24"/>
          <w:szCs w:val="21"/>
          <w:lang w:val="en-US" w:eastAsia="zh-CN"/>
        </w:rPr>
        <w:t>占地面积2920.93 ㎡，层高 9.9 米。根据《工业项目建设用地控制指标》中规定，建筑物层高超过 8 米，在计算容积率时建筑面积加倍。2 号厂房实际面积为 5841.52 ㎡。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1"/>
          <w:lang w:val="en-US" w:eastAsia="zh-CN"/>
        </w:rPr>
      </w:pPr>
      <w:r>
        <w:rPr>
          <w:rFonts w:hint="default" w:ascii="宋体" w:hAnsi="宋体" w:eastAsia="宋体" w:cs="宋体"/>
          <w:sz w:val="24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#</w:t>
      </w:r>
      <w:r>
        <w:rPr>
          <w:rFonts w:hint="default" w:ascii="宋体" w:hAnsi="宋体" w:eastAsia="宋体" w:cs="宋体"/>
          <w:sz w:val="24"/>
          <w:szCs w:val="21"/>
          <w:lang w:val="en-US" w:eastAsia="zh-CN"/>
        </w:rPr>
        <w:t>厂房面积与层高与 2 号厂房一致。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1"/>
          <w:lang w:val="en-US" w:eastAsia="zh-CN"/>
        </w:rPr>
      </w:pPr>
      <w:r>
        <w:rPr>
          <w:rFonts w:hint="default" w:ascii="宋体" w:hAnsi="宋体" w:eastAsia="宋体" w:cs="宋体"/>
          <w:sz w:val="24"/>
          <w:szCs w:val="21"/>
          <w:lang w:val="en-US" w:eastAsia="zh-CN"/>
        </w:rPr>
        <w:t>一栋宿舍面积 1438.91 ㎡，3 层，高度 9 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1"/>
          <w:lang w:val="en-US" w:eastAsia="zh-CN"/>
        </w:rPr>
      </w:pPr>
      <w:r>
        <w:rPr>
          <w:rFonts w:hint="default" w:ascii="宋体" w:hAnsi="宋体" w:eastAsia="宋体" w:cs="宋体"/>
          <w:sz w:val="24"/>
          <w:szCs w:val="21"/>
          <w:lang w:val="en-US" w:eastAsia="zh-CN"/>
        </w:rPr>
        <w:t>本期项目对 1#、2#、3#厂房进行改造，宿舍进行修缮。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1"/>
          <w:lang w:val="en-US" w:eastAsia="zh-CN"/>
        </w:rPr>
      </w:pPr>
      <w:r>
        <w:rPr>
          <w:rFonts w:hint="default" w:ascii="宋体" w:hAnsi="宋体" w:eastAsia="宋体" w:cs="宋体"/>
          <w:sz w:val="24"/>
          <w:szCs w:val="21"/>
          <w:lang w:val="en-US" w:eastAsia="zh-CN"/>
        </w:rPr>
        <w:t>新建3 栋厂房、3 栋敞棚、研发楼、仓库、危险危险化学物品储藏间、危废房等生产性建筑面积共计：32697.79 ㎡。新建厨房、报告厅、活动中心、门卫、连廊等非生产性建筑共计 5063.96㎡。新建地下室 1200 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42" w:firstLineChars="200"/>
        <w:textAlignment w:val="auto"/>
        <w:rPr>
          <w:rFonts w:hint="eastAsia" w:ascii="宋体" w:hAnsi="宋体" w:eastAsia="宋体" w:cs="宋体"/>
          <w:b/>
          <w:bCs/>
          <w:strike w:val="0"/>
          <w:dstrike w:val="0"/>
          <w:sz w:val="24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sz w:val="22"/>
          <w:highlight w:val="none"/>
          <w:lang w:eastAsia="zh-CN"/>
        </w:rPr>
        <w:t>二</w:t>
      </w:r>
      <w:r>
        <w:rPr>
          <w:rFonts w:hint="eastAsia" w:ascii="宋体" w:hAnsi="宋体" w:eastAsia="宋体" w:cs="宋体"/>
          <w:b/>
          <w:sz w:val="22"/>
          <w:highlight w:val="none"/>
        </w:rPr>
        <w:t>、服务</w:t>
      </w:r>
      <w:r>
        <w:rPr>
          <w:rFonts w:hint="eastAsia" w:ascii="宋体" w:hAnsi="宋体" w:eastAsia="宋体" w:cs="宋体"/>
          <w:b/>
          <w:sz w:val="22"/>
          <w:highlight w:val="none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trike w:val="0"/>
          <w:dstrike w:val="0"/>
          <w:sz w:val="24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trike w:val="0"/>
          <w:dstrike w:val="0"/>
          <w:sz w:val="24"/>
          <w:szCs w:val="21"/>
          <w:u w:val="single"/>
          <w:lang w:val="en-US" w:eastAsia="zh-CN"/>
        </w:rPr>
        <w:t>1.付款方式：设备是预付款30%，其他资金按进度支付。其中(序号1-6项）定金全额60%，前3个月每月进度10%，安装验收全额10%</w:t>
      </w:r>
      <w:r>
        <w:rPr>
          <w:rFonts w:hint="eastAsia" w:ascii="宋体" w:hAnsi="宋体" w:eastAsia="宋体" w:cs="宋体"/>
          <w:b/>
          <w:bCs/>
          <w:strike w:val="0"/>
          <w:dstrike w:val="0"/>
          <w:sz w:val="24"/>
          <w:szCs w:val="21"/>
          <w:u w:val="single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2.为便于开展招标工作，我司就以问卷调查的方式向你司开展市场需求调查（详见附件1）和询价函（详见附件2），请贵司予以大力支持，同时欢迎贵司能积极参与本项目投标。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3.收到本函后请贵司认真配合如实完成填写并提供相关材料，并于20</w:t>
      </w:r>
      <w:r>
        <w:rPr>
          <w:rFonts w:hint="default" w:ascii="宋体" w:hAnsi="宋体" w:eastAsia="宋体" w:cs="宋体"/>
          <w:sz w:val="24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4年6月7日17：00之前将《市场调查函》回复至我司或携带材料到我公司面谈。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如有疑问，可致电我司，感谢贵司对我司及本项目招标工作的支持！</w:t>
      </w:r>
    </w:p>
    <w:p>
      <w:pPr>
        <w:spacing w:line="360" w:lineRule="auto"/>
        <w:rPr>
          <w:rFonts w:ascii="宋体" w:hAnsi="宋体" w:eastAsia="宋体" w:cs="宋体"/>
          <w:sz w:val="24"/>
          <w:szCs w:val="21"/>
        </w:rPr>
      </w:pPr>
    </w:p>
    <w:p>
      <w:pPr>
        <w:spacing w:line="360" w:lineRule="auto"/>
        <w:ind w:firstLine="480" w:firstLineChars="200"/>
        <w:jc w:val="righ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 w:cs="宋体"/>
          <w:sz w:val="24"/>
          <w:szCs w:val="21"/>
        </w:rPr>
        <w:t xml:space="preserve">                                           </w:t>
      </w:r>
      <w:r>
        <w:rPr>
          <w:rFonts w:hint="eastAsia" w:ascii="宋体" w:hAnsi="宋体" w:eastAsia="宋体" w:cs="宋体"/>
          <w:sz w:val="24"/>
          <w:szCs w:val="21"/>
          <w:highlight w:val="none"/>
        </w:rPr>
        <w:t xml:space="preserve"> </w:t>
      </w:r>
      <w:r>
        <w:rPr>
          <w:rFonts w:ascii="宋体" w:hAnsi="宋体" w:eastAsia="宋体" w:cs="宋体"/>
          <w:sz w:val="24"/>
          <w:szCs w:val="21"/>
          <w:highlight w:val="none"/>
        </w:rPr>
        <w:t>202</w:t>
      </w:r>
      <w:r>
        <w:rPr>
          <w:rFonts w:hint="eastAsia" w:ascii="宋体" w:hAnsi="宋体" w:eastAsia="宋体" w:cs="宋体"/>
          <w:sz w:val="24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1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1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1"/>
          <w:highlight w:val="none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1"/>
          <w:highlight w:val="none"/>
        </w:rPr>
        <w:t>1</w:t>
      </w:r>
      <w:r>
        <w:rPr>
          <w:rFonts w:hint="eastAsia" w:ascii="宋体" w:hAnsi="宋体" w:eastAsia="宋体" w:cs="宋体"/>
          <w:sz w:val="24"/>
          <w:szCs w:val="21"/>
          <w:highlight w:val="none"/>
        </w:rPr>
        <w:t>日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名    称：江西骏马招标咨询有限公司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地    址：</w:t>
      </w:r>
      <w:r>
        <w:rPr>
          <w:rFonts w:hint="eastAsia" w:ascii="宋体" w:hAnsi="宋体" w:eastAsia="宋体"/>
          <w:sz w:val="24"/>
          <w:lang w:val="en-US" w:eastAsia="zh-CN"/>
        </w:rPr>
        <w:t>南昌市红谷滩新区凤凰中大道926号中洋大厦写字楼12楼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联系方式：0791-88615995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</w:rPr>
        <w:t>联系人：</w:t>
      </w:r>
      <w:r>
        <w:rPr>
          <w:rFonts w:hint="eastAsia" w:ascii="宋体" w:hAnsi="宋体" w:eastAsia="宋体"/>
          <w:sz w:val="24"/>
          <w:lang w:eastAsia="zh-CN"/>
        </w:rPr>
        <w:t>马先生、吴建辉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邮箱：jxjmzbzxgs@163.com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黑体" w:hAnsi="黑体" w:eastAsia="黑体"/>
        </w:rPr>
      </w:pPr>
      <w:r>
        <w:rPr>
          <w:rFonts w:hint="eastAsia" w:ascii="黑体" w:hAnsi="黑体" w:eastAsia="黑体"/>
          <w:sz w:val="28"/>
        </w:rPr>
        <w:t>附件</w:t>
      </w:r>
      <w:r>
        <w:rPr>
          <w:rFonts w:ascii="黑体" w:hAnsi="黑体" w:eastAsia="黑体"/>
          <w:sz w:val="28"/>
        </w:rPr>
        <w:t>1</w:t>
      </w:r>
      <w:r>
        <w:rPr>
          <w:rFonts w:ascii="黑体" w:hAnsi="黑体" w:eastAsia="黑体"/>
          <w:sz w:val="20"/>
        </w:rPr>
        <w:t xml:space="preserve">  </w:t>
      </w:r>
      <w:r>
        <w:rPr>
          <w:rFonts w:ascii="黑体" w:hAnsi="黑体" w:eastAsia="黑体"/>
        </w:rPr>
        <w:t xml:space="preserve">                          </w:t>
      </w:r>
    </w:p>
    <w:p>
      <w:pPr>
        <w:spacing w:line="360" w:lineRule="auto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问卷调查</w:t>
      </w:r>
    </w:p>
    <w:tbl>
      <w:tblPr>
        <w:tblStyle w:val="8"/>
        <w:tblW w:w="88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1"/>
        <w:gridCol w:w="64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  <w:jc w:val="center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  <w:jc w:val="center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</w:rPr>
              <w:t>公司简介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  <w:jc w:val="center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</w:rPr>
              <w:t>产业发展情况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  <w:jc w:val="center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</w:rPr>
              <w:t>市场供给情况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  <w:jc w:val="center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</w:rPr>
              <w:t>同类项目历史成交价格情况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6" w:hRule="atLeast"/>
          <w:jc w:val="center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</w:rPr>
              <w:t>你司是否履约过同类项目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eastAsia="宋体" w:cs="仿宋_GB2312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32"/>
              </w:rPr>
              <w:t xml:space="preserve">□没有  </w:t>
            </w:r>
            <w:r>
              <w:rPr>
                <w:rFonts w:ascii="宋体" w:hAnsi="宋体" w:eastAsia="宋体" w:cs="仿宋_GB2312"/>
                <w:kern w:val="0"/>
                <w:sz w:val="24"/>
                <w:szCs w:val="32"/>
              </w:rPr>
              <w:t xml:space="preserve">     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eastAsia="宋体" w:cs="仿宋_GB2312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32"/>
              </w:rPr>
              <w:t>□有，项目1：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ind w:firstLine="720" w:firstLineChars="300"/>
              <w:jc w:val="left"/>
              <w:rPr>
                <w:rFonts w:ascii="宋体" w:hAnsi="宋体" w:eastAsia="宋体" w:cs="仿宋_GB2312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32"/>
              </w:rPr>
              <w:t>项目2：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ind w:firstLine="720" w:firstLineChars="300"/>
              <w:jc w:val="left"/>
              <w:rPr>
                <w:rFonts w:ascii="宋体" w:hAnsi="宋体" w:eastAsia="宋体" w:cs="仿宋_GB2312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32"/>
              </w:rPr>
              <w:t>项目</w:t>
            </w:r>
            <w:r>
              <w:rPr>
                <w:rFonts w:ascii="宋体" w:hAnsi="宋体" w:eastAsia="宋体" w:cs="仿宋_GB2312"/>
                <w:kern w:val="0"/>
                <w:sz w:val="24"/>
                <w:szCs w:val="32"/>
              </w:rPr>
              <w:t>3</w:t>
            </w:r>
            <w:r>
              <w:rPr>
                <w:rFonts w:hint="eastAsia" w:ascii="宋体" w:hAnsi="宋体" w:eastAsia="宋体" w:cs="仿宋_GB2312"/>
                <w:kern w:val="0"/>
                <w:sz w:val="24"/>
                <w:szCs w:val="32"/>
              </w:rPr>
              <w:t>：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ind w:firstLine="720" w:firstLineChars="300"/>
              <w:jc w:val="left"/>
              <w:rPr>
                <w:rFonts w:ascii="宋体" w:hAnsi="宋体" w:eastAsia="宋体" w:cs="仿宋_GB2312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32"/>
              </w:rPr>
              <w:t xml:space="preserve">…… </w:t>
            </w:r>
            <w:r>
              <w:rPr>
                <w:rFonts w:ascii="宋体" w:hAnsi="宋体" w:eastAsia="宋体" w:cs="仿宋_GB2312"/>
                <w:kern w:val="0"/>
                <w:sz w:val="24"/>
                <w:szCs w:val="32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  <w:szCs w:val="32"/>
              </w:rPr>
              <w:t>请附成交公告或合同信息材料（可另附）。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</w:rPr>
              <w:t>可能涉及的运行维护、升级更新、备品备件、耗材等后续采购情况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 w:hRule="atLeast"/>
          <w:jc w:val="center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</w:rPr>
              <w:t>预估合同履行期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</w:rPr>
              <w:t>其他相关情况或合理化建议（可另附说明）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  <w:jc w:val="center"/>
        </w:trPr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</w:rPr>
              <w:t>调查对象</w:t>
            </w:r>
          </w:p>
        </w:tc>
        <w:tc>
          <w:tcPr>
            <w:tcW w:w="6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</w:rPr>
              <w:t>调查对象名称：</w:t>
            </w:r>
          </w:p>
          <w:p>
            <w:pPr>
              <w:widowControl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</w:rPr>
              <w:t xml:space="preserve">联系人： </w:t>
            </w: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</w:rPr>
              <w:t xml:space="preserve">联系电话：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</w:rPr>
              <w:t xml:space="preserve"> （盖章）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</w:rPr>
              <w:t xml:space="preserve">                                    202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</w:rPr>
              <w:t xml:space="preserve"> 年</w:t>
            </w: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</w:rPr>
              <w:t>月  日</w:t>
            </w:r>
          </w:p>
        </w:tc>
      </w:tr>
    </w:tbl>
    <w:p>
      <w:pPr>
        <w:spacing w:line="360" w:lineRule="auto"/>
        <w:jc w:val="center"/>
        <w:rPr>
          <w:rFonts w:hint="eastAsia" w:ascii="黑体" w:hAnsi="黑体" w:eastAsia="黑体"/>
          <w:sz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/>
          <w:sz w:val="32"/>
        </w:rPr>
        <w:t>（注：如以上填写页面不够，可另附）</w:t>
      </w:r>
    </w:p>
    <w:p>
      <w:pPr>
        <w:adjustRightInd w:val="0"/>
        <w:snapToGrid w:val="0"/>
        <w:rPr>
          <w:rFonts w:ascii="黑体" w:hAnsi="黑体" w:eastAsia="黑体"/>
        </w:rPr>
      </w:pPr>
      <w:r>
        <w:rPr>
          <w:rFonts w:hint="eastAsia" w:ascii="黑体" w:hAnsi="黑体" w:eastAsia="黑体"/>
          <w:sz w:val="28"/>
        </w:rPr>
        <w:t>附件</w:t>
      </w:r>
      <w:r>
        <w:rPr>
          <w:rFonts w:ascii="黑体" w:hAnsi="黑体" w:eastAsia="黑体"/>
          <w:sz w:val="28"/>
        </w:rPr>
        <w:t>2</w:t>
      </w:r>
      <w:r>
        <w:rPr>
          <w:rFonts w:ascii="黑体" w:hAnsi="黑体" w:eastAsia="黑体"/>
          <w:sz w:val="20"/>
        </w:rPr>
        <w:t xml:space="preserve"> </w:t>
      </w:r>
      <w:r>
        <w:rPr>
          <w:rFonts w:ascii="黑体" w:hAnsi="黑体" w:eastAsia="黑体"/>
        </w:rPr>
        <w:t xml:space="preserve">     </w:t>
      </w:r>
    </w:p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询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  <w:lang w:eastAsia="zh-CN"/>
        </w:rPr>
        <w:t>价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  <w:lang w:eastAsia="zh-CN"/>
        </w:rPr>
        <w:t>函</w:t>
      </w:r>
    </w:p>
    <w:tbl>
      <w:tblPr>
        <w:tblStyle w:val="9"/>
        <w:tblW w:w="13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848"/>
        <w:gridCol w:w="1035"/>
        <w:gridCol w:w="540"/>
        <w:gridCol w:w="510"/>
        <w:gridCol w:w="6720"/>
        <w:gridCol w:w="1290"/>
        <w:gridCol w:w="1185"/>
        <w:gridCol w:w="450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型号</w:t>
            </w: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5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6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技术参数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质量保修条款及时间</w:t>
            </w:r>
          </w:p>
        </w:tc>
        <w:tc>
          <w:tcPr>
            <w:tcW w:w="1185" w:type="dxa"/>
            <w:tcBorders>
              <w:bottom w:val="single" w:color="FF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交付时间</w:t>
            </w:r>
          </w:p>
        </w:tc>
        <w:tc>
          <w:tcPr>
            <w:tcW w:w="450" w:type="dxa"/>
            <w:tcBorders>
              <w:bottom w:val="single" w:color="FF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单价</w:t>
            </w:r>
          </w:p>
        </w:tc>
        <w:tc>
          <w:tcPr>
            <w:tcW w:w="600" w:type="dxa"/>
            <w:tcBorders>
              <w:bottom w:val="single" w:color="FF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</w:t>
            </w:r>
          </w:p>
        </w:tc>
        <w:tc>
          <w:tcPr>
            <w:tcW w:w="848" w:type="dxa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智能环保多色彩</w:t>
            </w:r>
            <w:r>
              <w:rPr>
                <w:rFonts w:hint="eastAsia"/>
                <w:sz w:val="18"/>
                <w:szCs w:val="18"/>
                <w:lang w:eastAsia="zh-CN"/>
              </w:rPr>
              <w:t>混合</w:t>
            </w:r>
            <w:r>
              <w:rPr>
                <w:rFonts w:hint="eastAsia"/>
                <w:sz w:val="18"/>
                <w:szCs w:val="18"/>
              </w:rPr>
              <w:t>印机组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  <w:bCs/>
              </w:rPr>
            </w:pPr>
          </w:p>
        </w:tc>
        <w:tc>
          <w:tcPr>
            <w:tcW w:w="1035" w:type="dxa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</w:rPr>
            </w:pP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智能环保多色彩</w:t>
            </w:r>
            <w:r>
              <w:rPr>
                <w:rFonts w:hint="eastAsia"/>
                <w:sz w:val="18"/>
                <w:szCs w:val="18"/>
                <w:lang w:eastAsia="zh-CN"/>
              </w:rPr>
              <w:t>混合</w:t>
            </w:r>
            <w:r>
              <w:rPr>
                <w:rFonts w:hint="eastAsia"/>
                <w:sz w:val="18"/>
                <w:szCs w:val="18"/>
              </w:rPr>
              <w:t>印机组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1380</w:t>
            </w: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1</w:t>
            </w:r>
          </w:p>
        </w:tc>
        <w:tc>
          <w:tcPr>
            <w:tcW w:w="510" w:type="dxa"/>
            <w:vAlign w:val="center"/>
          </w:tcPr>
          <w:p>
            <w:pPr>
              <w:jc w:val="both"/>
              <w:rPr>
                <w:rFonts w:hint="default"/>
                <w:b/>
                <w:bCs/>
                <w:lang w:val="en-US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台</w:t>
            </w:r>
          </w:p>
        </w:tc>
        <w:tc>
          <w:tcPr>
            <w:tcW w:w="6720" w:type="dxa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</w:t>
            </w:r>
            <w:r>
              <w:rPr>
                <w:rFonts w:hint="eastAsia"/>
                <w:sz w:val="18"/>
                <w:szCs w:val="18"/>
                <w:lang w:eastAsia="zh-CN"/>
              </w:rPr>
              <w:t>混合彩印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2、印刷单元要求4～7组。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3、印刷单元要求混合印刷。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4、印刷幅宽</w:t>
            </w:r>
            <w:r>
              <w:rPr>
                <w:rFonts w:hint="eastAsia"/>
                <w:sz w:val="18"/>
                <w:szCs w:val="18"/>
                <w:lang w:eastAsia="zh-CN"/>
              </w:rPr>
              <w:t>最宽</w:t>
            </w:r>
            <w:r>
              <w:rPr>
                <w:rFonts w:hint="eastAsia"/>
                <w:sz w:val="18"/>
                <w:szCs w:val="18"/>
              </w:rPr>
              <w:t>1380mm，印刷幅长</w:t>
            </w:r>
            <w:r>
              <w:rPr>
                <w:rFonts w:hint="eastAsia"/>
                <w:sz w:val="18"/>
                <w:szCs w:val="18"/>
                <w:lang w:eastAsia="zh-CN"/>
              </w:rPr>
              <w:t>最长</w:t>
            </w:r>
            <w:r>
              <w:rPr>
                <w:rFonts w:hint="eastAsia"/>
                <w:sz w:val="18"/>
                <w:szCs w:val="18"/>
              </w:rPr>
              <w:t>1380mm。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5、稳定印刷车速大于120米/分钟。 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6、配备自动装版装置。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7、配备色彩自动校准系统。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8、配备纸张预处理装置。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9、配备不停机给纸及不停机收纸装置。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10、配备在线覆膜单元。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11、配备在线上光单元。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12、配备在线喷码单元。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13、配备在线烫金单元。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14、配备设备生产管理系统。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15、配备远程管理，远程控制系统。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16、印刷材料使用水性油墨和UV环保油墨。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sz w:val="18"/>
                <w:szCs w:val="18"/>
              </w:rPr>
              <w:t>17、投标方需要带设计方案及主要单元图纸参与入围前期对口交流。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  <w:bCs/>
              </w:rPr>
            </w:pPr>
          </w:p>
        </w:tc>
        <w:tc>
          <w:tcPr>
            <w:tcW w:w="1185" w:type="dxa"/>
            <w:tcBorders>
              <w:bottom w:val="single" w:color="FF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五个月</w:t>
            </w:r>
          </w:p>
        </w:tc>
        <w:tc>
          <w:tcPr>
            <w:tcW w:w="450" w:type="dxa"/>
            <w:tcBorders>
              <w:bottom w:val="single" w:color="FF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600" w:type="dxa"/>
            <w:tcBorders>
              <w:bottom w:val="single" w:color="FF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</w:t>
            </w:r>
          </w:p>
        </w:tc>
        <w:tc>
          <w:tcPr>
            <w:tcW w:w="848" w:type="dxa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智能环保多色彩</w:t>
            </w:r>
            <w:r>
              <w:rPr>
                <w:rFonts w:hint="eastAsia"/>
                <w:sz w:val="18"/>
                <w:szCs w:val="18"/>
                <w:lang w:eastAsia="zh-CN"/>
              </w:rPr>
              <w:t>混合</w:t>
            </w:r>
            <w:r>
              <w:rPr>
                <w:rFonts w:hint="eastAsia"/>
                <w:sz w:val="18"/>
                <w:szCs w:val="18"/>
              </w:rPr>
              <w:t>印机组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  <w:bCs/>
              </w:rPr>
            </w:pPr>
          </w:p>
        </w:tc>
        <w:tc>
          <w:tcPr>
            <w:tcW w:w="1035" w:type="dxa"/>
          </w:tcPr>
          <w:p>
            <w:pPr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智能环保多色彩混合印机组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1300</w:t>
            </w: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1</w:t>
            </w:r>
          </w:p>
        </w:tc>
        <w:tc>
          <w:tcPr>
            <w:tcW w:w="510" w:type="dxa"/>
            <w:vAlign w:val="center"/>
          </w:tcPr>
          <w:p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台</w:t>
            </w:r>
          </w:p>
        </w:tc>
        <w:tc>
          <w:tcPr>
            <w:tcW w:w="6720" w:type="dxa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印刷幅宽</w:t>
            </w:r>
            <w:r>
              <w:rPr>
                <w:rFonts w:hint="eastAsia"/>
                <w:sz w:val="18"/>
                <w:szCs w:val="18"/>
                <w:lang w:eastAsia="zh-CN"/>
              </w:rPr>
              <w:t>最宽</w:t>
            </w:r>
            <w:r>
              <w:rPr>
                <w:rFonts w:hint="eastAsia"/>
                <w:sz w:val="18"/>
                <w:szCs w:val="18"/>
              </w:rPr>
              <w:t>1300mm，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印刷幅长</w:t>
            </w:r>
            <w:r>
              <w:rPr>
                <w:rFonts w:hint="eastAsia"/>
                <w:sz w:val="18"/>
                <w:szCs w:val="18"/>
                <w:lang w:eastAsia="zh-CN"/>
              </w:rPr>
              <w:t>最长</w:t>
            </w:r>
            <w:r>
              <w:rPr>
                <w:rFonts w:hint="eastAsia"/>
                <w:sz w:val="18"/>
                <w:szCs w:val="18"/>
              </w:rPr>
              <w:t>1300mm。</w:t>
            </w:r>
          </w:p>
          <w:p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sz w:val="18"/>
                <w:szCs w:val="18"/>
              </w:rPr>
              <w:t>其余同上序号1</w:t>
            </w:r>
            <w:bookmarkStart w:id="0" w:name="_GoBack"/>
            <w:bookmarkEnd w:id="0"/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  <w:bCs/>
              </w:rPr>
            </w:pPr>
          </w:p>
        </w:tc>
        <w:tc>
          <w:tcPr>
            <w:tcW w:w="1185" w:type="dxa"/>
            <w:tcBorders>
              <w:bottom w:val="single" w:color="FF0000" w:sz="8" w:space="0"/>
            </w:tcBorders>
            <w:vAlign w:val="top"/>
          </w:tcPr>
          <w:p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五个月</w:t>
            </w:r>
          </w:p>
        </w:tc>
        <w:tc>
          <w:tcPr>
            <w:tcW w:w="450" w:type="dxa"/>
            <w:tcBorders>
              <w:bottom w:val="single" w:color="FF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600" w:type="dxa"/>
            <w:tcBorders>
              <w:bottom w:val="single" w:color="FF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</w:t>
            </w:r>
          </w:p>
        </w:tc>
        <w:tc>
          <w:tcPr>
            <w:tcW w:w="848" w:type="dxa"/>
            <w:vAlign w:val="center"/>
          </w:tcPr>
          <w:p>
            <w:pPr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智能环保多色彩混合印机组</w:t>
            </w:r>
          </w:p>
          <w:p>
            <w:pPr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智能环保多色彩混合印机组</w:t>
            </w:r>
          </w:p>
          <w:p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1300</w:t>
            </w: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1</w:t>
            </w:r>
          </w:p>
        </w:tc>
        <w:tc>
          <w:tcPr>
            <w:tcW w:w="510" w:type="dxa"/>
            <w:vAlign w:val="center"/>
          </w:tcPr>
          <w:p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台</w:t>
            </w:r>
          </w:p>
        </w:tc>
        <w:tc>
          <w:tcPr>
            <w:tcW w:w="6720" w:type="dxa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印刷幅宽</w:t>
            </w:r>
            <w:r>
              <w:rPr>
                <w:rFonts w:hint="eastAsia"/>
                <w:sz w:val="18"/>
                <w:szCs w:val="18"/>
                <w:lang w:eastAsia="zh-CN"/>
              </w:rPr>
              <w:t>最宽</w:t>
            </w:r>
            <w:r>
              <w:rPr>
                <w:rFonts w:hint="eastAsia"/>
                <w:sz w:val="18"/>
                <w:szCs w:val="18"/>
              </w:rPr>
              <w:t>1300mm，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印刷幅长</w:t>
            </w:r>
            <w:r>
              <w:rPr>
                <w:rFonts w:hint="eastAsia"/>
                <w:sz w:val="18"/>
                <w:szCs w:val="18"/>
                <w:lang w:eastAsia="zh-CN"/>
              </w:rPr>
              <w:t>最长</w:t>
            </w:r>
            <w:r>
              <w:rPr>
                <w:rFonts w:hint="eastAsia"/>
                <w:sz w:val="18"/>
                <w:szCs w:val="18"/>
              </w:rPr>
              <w:t>1300mm。</w:t>
            </w:r>
          </w:p>
          <w:p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sz w:val="18"/>
                <w:szCs w:val="18"/>
              </w:rPr>
              <w:t>其余同上序号1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  <w:bCs/>
              </w:rPr>
            </w:pPr>
          </w:p>
        </w:tc>
        <w:tc>
          <w:tcPr>
            <w:tcW w:w="1185" w:type="dxa"/>
            <w:tcBorders>
              <w:bottom w:val="single" w:color="FF0000" w:sz="8" w:space="0"/>
            </w:tcBorders>
            <w:vAlign w:val="top"/>
          </w:tcPr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五个月</w:t>
            </w:r>
          </w:p>
        </w:tc>
        <w:tc>
          <w:tcPr>
            <w:tcW w:w="450" w:type="dxa"/>
            <w:tcBorders>
              <w:bottom w:val="single" w:color="FF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600" w:type="dxa"/>
            <w:tcBorders>
              <w:bottom w:val="single" w:color="FF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4</w:t>
            </w:r>
          </w:p>
        </w:tc>
        <w:tc>
          <w:tcPr>
            <w:tcW w:w="848" w:type="dxa"/>
            <w:vAlign w:val="center"/>
          </w:tcPr>
          <w:p>
            <w:pPr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智能环保多色彩混合印机组</w:t>
            </w:r>
          </w:p>
          <w:p>
            <w:pPr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智能环保多色彩混合印机组</w:t>
            </w:r>
          </w:p>
          <w:p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1420</w:t>
            </w: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1</w:t>
            </w:r>
          </w:p>
        </w:tc>
        <w:tc>
          <w:tcPr>
            <w:tcW w:w="510" w:type="dxa"/>
            <w:vAlign w:val="center"/>
          </w:tcPr>
          <w:p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台</w:t>
            </w:r>
          </w:p>
        </w:tc>
        <w:tc>
          <w:tcPr>
            <w:tcW w:w="6720" w:type="dxa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印刷幅宽</w:t>
            </w:r>
            <w:r>
              <w:rPr>
                <w:rFonts w:hint="eastAsia"/>
                <w:sz w:val="18"/>
                <w:szCs w:val="18"/>
                <w:lang w:eastAsia="zh-CN"/>
              </w:rPr>
              <w:t>最宽</w:t>
            </w:r>
            <w:r>
              <w:rPr>
                <w:rFonts w:hint="eastAsia"/>
                <w:sz w:val="18"/>
                <w:szCs w:val="18"/>
              </w:rPr>
              <w:t>1420mm，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印刷幅长</w:t>
            </w:r>
            <w:r>
              <w:rPr>
                <w:rFonts w:hint="eastAsia"/>
                <w:sz w:val="18"/>
                <w:szCs w:val="18"/>
                <w:lang w:eastAsia="zh-CN"/>
              </w:rPr>
              <w:t>最长</w:t>
            </w:r>
            <w:r>
              <w:rPr>
                <w:rFonts w:hint="eastAsia"/>
                <w:sz w:val="18"/>
                <w:szCs w:val="18"/>
              </w:rPr>
              <w:t>1420mm。</w:t>
            </w:r>
          </w:p>
          <w:p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sz w:val="18"/>
                <w:szCs w:val="18"/>
              </w:rPr>
              <w:t>其余同上序号1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  <w:bCs/>
              </w:rPr>
            </w:pPr>
          </w:p>
        </w:tc>
        <w:tc>
          <w:tcPr>
            <w:tcW w:w="1185" w:type="dxa"/>
            <w:tcBorders>
              <w:bottom w:val="single" w:color="FF0000" w:sz="8" w:space="0"/>
            </w:tcBorders>
            <w:vAlign w:val="top"/>
          </w:tcPr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五个月</w:t>
            </w:r>
          </w:p>
        </w:tc>
        <w:tc>
          <w:tcPr>
            <w:tcW w:w="450" w:type="dxa"/>
            <w:tcBorders>
              <w:bottom w:val="single" w:color="FF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600" w:type="dxa"/>
            <w:tcBorders>
              <w:bottom w:val="single" w:color="FF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5</w:t>
            </w:r>
          </w:p>
        </w:tc>
        <w:tc>
          <w:tcPr>
            <w:tcW w:w="848" w:type="dxa"/>
            <w:vAlign w:val="center"/>
          </w:tcPr>
          <w:p>
            <w:pPr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智能环保多色彩混合印机组</w:t>
            </w:r>
          </w:p>
          <w:p>
            <w:pPr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智能环保多色彩混合印机组</w:t>
            </w:r>
          </w:p>
          <w:p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1650</w:t>
            </w: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1</w:t>
            </w:r>
          </w:p>
        </w:tc>
        <w:tc>
          <w:tcPr>
            <w:tcW w:w="510" w:type="dxa"/>
            <w:vAlign w:val="center"/>
          </w:tcPr>
          <w:p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台</w:t>
            </w:r>
          </w:p>
        </w:tc>
        <w:tc>
          <w:tcPr>
            <w:tcW w:w="6720" w:type="dxa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1、幅宽</w:t>
            </w:r>
            <w:r>
              <w:rPr>
                <w:rFonts w:hint="eastAsia"/>
                <w:sz w:val="18"/>
                <w:szCs w:val="18"/>
                <w:lang w:eastAsia="zh-CN"/>
              </w:rPr>
              <w:t>最宽</w:t>
            </w:r>
            <w:r>
              <w:rPr>
                <w:rFonts w:hint="eastAsia"/>
                <w:sz w:val="18"/>
                <w:szCs w:val="18"/>
              </w:rPr>
              <w:t>1650mm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2、印刷重复长度 750～1500mm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3、印刷色组 2色柔印+5色胶印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4、LED UV 印刷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5、速度 240米/分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6、套印精度0.1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7、总功率260KW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8、连线上光（可局部光油）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9、不停机收放卷</w:t>
            </w:r>
          </w:p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10、最大放卷直径1500mm</w:t>
            </w:r>
          </w:p>
          <w:p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11.</w:t>
            </w:r>
            <w:r>
              <w:rPr>
                <w:rFonts w:hint="eastAsia"/>
                <w:sz w:val="18"/>
                <w:szCs w:val="18"/>
              </w:rPr>
              <w:t>其余同上序号1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  <w:bCs/>
              </w:rPr>
            </w:pPr>
          </w:p>
        </w:tc>
        <w:tc>
          <w:tcPr>
            <w:tcW w:w="1185" w:type="dxa"/>
            <w:tcBorders>
              <w:bottom w:val="single" w:color="FF0000" w:sz="8" w:space="0"/>
            </w:tcBorders>
            <w:vAlign w:val="top"/>
          </w:tcPr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五个月</w:t>
            </w:r>
          </w:p>
        </w:tc>
        <w:tc>
          <w:tcPr>
            <w:tcW w:w="450" w:type="dxa"/>
            <w:tcBorders>
              <w:bottom w:val="single" w:color="FF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600" w:type="dxa"/>
            <w:tcBorders>
              <w:bottom w:val="single" w:color="FF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6</w:t>
            </w:r>
          </w:p>
        </w:tc>
        <w:tc>
          <w:tcPr>
            <w:tcW w:w="848" w:type="dxa"/>
            <w:vAlign w:val="center"/>
          </w:tcPr>
          <w:p>
            <w:pPr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智能环保多色彩混合印机组</w:t>
            </w:r>
          </w:p>
          <w:p>
            <w:pPr>
              <w:jc w:val="both"/>
              <w:rPr>
                <w:rFonts w:hint="eastAsia"/>
                <w:b/>
                <w:bCs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智能环保多色彩混合印机组</w:t>
            </w:r>
          </w:p>
          <w:p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1780</w:t>
            </w: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1</w:t>
            </w:r>
          </w:p>
        </w:tc>
        <w:tc>
          <w:tcPr>
            <w:tcW w:w="510" w:type="dxa"/>
            <w:vAlign w:val="center"/>
          </w:tcPr>
          <w:p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台</w:t>
            </w:r>
          </w:p>
        </w:tc>
        <w:tc>
          <w:tcPr>
            <w:tcW w:w="6720" w:type="dxa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印刷幅宽</w:t>
            </w:r>
            <w:r>
              <w:rPr>
                <w:rFonts w:hint="eastAsia"/>
                <w:sz w:val="18"/>
                <w:szCs w:val="18"/>
                <w:lang w:eastAsia="zh-CN"/>
              </w:rPr>
              <w:t>最宽</w:t>
            </w:r>
            <w:r>
              <w:rPr>
                <w:rFonts w:hint="eastAsia"/>
                <w:sz w:val="18"/>
                <w:szCs w:val="18"/>
              </w:rPr>
              <w:t>1780mm，</w:t>
            </w:r>
          </w:p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印刷幅长</w:t>
            </w:r>
            <w:r>
              <w:rPr>
                <w:rFonts w:hint="eastAsia"/>
                <w:sz w:val="18"/>
                <w:szCs w:val="18"/>
                <w:lang w:eastAsia="zh-CN"/>
              </w:rPr>
              <w:t>最长</w:t>
            </w:r>
            <w:r>
              <w:rPr>
                <w:rFonts w:hint="eastAsia"/>
                <w:sz w:val="18"/>
                <w:szCs w:val="18"/>
              </w:rPr>
              <w:t>1780mm。</w:t>
            </w:r>
          </w:p>
          <w:p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sz w:val="18"/>
                <w:szCs w:val="18"/>
              </w:rPr>
              <w:t>其余同上序号1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  <w:bCs/>
              </w:rPr>
            </w:pPr>
          </w:p>
        </w:tc>
        <w:tc>
          <w:tcPr>
            <w:tcW w:w="1185" w:type="dxa"/>
            <w:tcBorders>
              <w:bottom w:val="single" w:color="FF0000" w:sz="8" w:space="0"/>
            </w:tcBorders>
            <w:vAlign w:val="top"/>
          </w:tcPr>
          <w:p>
            <w:pPr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五个月</w:t>
            </w:r>
          </w:p>
        </w:tc>
        <w:tc>
          <w:tcPr>
            <w:tcW w:w="450" w:type="dxa"/>
            <w:tcBorders>
              <w:bottom w:val="single" w:color="FF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/>
                <w:b/>
                <w:bCs/>
                <w:lang w:eastAsia="zh-CN"/>
              </w:rPr>
            </w:pPr>
          </w:p>
        </w:tc>
        <w:tc>
          <w:tcPr>
            <w:tcW w:w="600" w:type="dxa"/>
            <w:tcBorders>
              <w:bottom w:val="single" w:color="FF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6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智能彩色瓦楞纸板生产机组</w:t>
            </w:r>
            <w:r>
              <w:rPr>
                <w:rFonts w:hint="eastAsia" w:ascii="等线" w:hAnsi="等线" w:eastAsia="等线" w:cs="等线"/>
                <w:color w:val="000000"/>
                <w:kern w:val="0"/>
                <w:lang w:bidi="ar"/>
              </w:rPr>
              <w:t>1.4 米三层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1400智能彩色瓦楞纸板生产机组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  <w:lang w:bidi="ar"/>
              </w:rPr>
              <w:t>套</w:t>
            </w:r>
          </w:p>
        </w:tc>
        <w:tc>
          <w:tcPr>
            <w:tcW w:w="6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稳定生产速度每分钟达220米，纵向走纸和横向分切精度小于</w:t>
            </w:r>
            <w:r>
              <w:rPr>
                <w:rFonts w:hint="eastAsia" w:ascii="MS Mincho" w:hAnsi="MS Mincho" w:eastAsia="MS Mincho"/>
              </w:rPr>
              <w:t>±</w:t>
            </w:r>
            <w:r>
              <w:rPr>
                <w:rFonts w:hint="eastAsia"/>
              </w:rPr>
              <w:t>0.5mm，能效、自动化检测操控、生产稳定性、质量提升、转换规格时间都优于国内同行，并留有技术升级改造设备接口。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天桥恒温恒湿装置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1、利用单瓦出纸自身温度、防止流失环保节能: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2、以高精度温度与湿度监测变送器数据、自动再平衡单瓦纸含水率: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纳米智能加热传导装置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1、高效智能加热0~200℃: 2、有效匀衡将热量传导给发热大带: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3、无负荷压载力: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智能控高伺服软压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1、高精度压点智能控制，精度士1s;2、自带保温或给温功能:3、无负荷压载力: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彩色包装智瓦生产线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1、设计速度220米/分钟~350米/分钟;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2、可有效生预印、胶印及传统常规纸板;3、彩面光洁、无刮痕、提高板材物理指标等特点: 4、可延伸在线柔印、数码印、光油、覆膜、烫金等工艺。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设备安装调试，生产人员设备安全生产操作、生产工艺参数及设备保养维护系统培训。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首年定期到厂检测设备运行状态，并辅导易损件更换和常见问题维修操作。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保修期免费1年</w:t>
            </w:r>
          </w:p>
        </w:tc>
        <w:tc>
          <w:tcPr>
            <w:tcW w:w="1185" w:type="dxa"/>
            <w:tcBorders>
              <w:top w:val="single" w:color="FF0000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收定金后6个月</w:t>
            </w:r>
          </w:p>
        </w:tc>
        <w:tc>
          <w:tcPr>
            <w:tcW w:w="450" w:type="dxa"/>
            <w:tcBorders>
              <w:top w:val="single" w:color="FF0000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FF0000" w:sz="8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智能彩色瓦楞纸板生产机组</w:t>
            </w:r>
            <w:r>
              <w:rPr>
                <w:rFonts w:hint="eastAsia" w:ascii="等线" w:hAnsi="等线" w:eastAsia="等线" w:cs="等线"/>
                <w:color w:val="000000"/>
                <w:kern w:val="0"/>
                <w:lang w:bidi="ar"/>
              </w:rPr>
              <w:t>1.8 米五层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1800智能彩色瓦楞纸板生产机组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1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  <w:lang w:bidi="ar"/>
              </w:rPr>
              <w:t>套</w:t>
            </w:r>
          </w:p>
        </w:tc>
        <w:tc>
          <w:tcPr>
            <w:tcW w:w="6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同上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同上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收定金后6个月</w:t>
            </w:r>
          </w:p>
        </w:tc>
        <w:tc>
          <w:tcPr>
            <w:tcW w:w="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  <w:lang w:bidi="ar"/>
              </w:rPr>
              <w:t>糊钉箱一体联动线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糊订一体带自动打包1200*2600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2400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1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  <w:lang w:bidi="ar"/>
              </w:rPr>
              <w:t>台</w:t>
            </w:r>
          </w:p>
        </w:tc>
        <w:tc>
          <w:tcPr>
            <w:tcW w:w="6720" w:type="dxa"/>
          </w:tcPr>
          <w:tbl>
            <w:tblPr>
              <w:tblStyle w:val="8"/>
              <w:tblW w:w="9939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32"/>
              <w:gridCol w:w="7707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2232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textAlignment w:val="auto"/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</w:pPr>
                  <w:r>
                    <w:rPr>
                      <w:rFonts w:hint="eastAsia" w:ascii="Arial" w:hAnsi="Arial" w:cs="Arial"/>
                      <w:color w:val="000000"/>
                      <w:szCs w:val="21"/>
                      <w:lang w:val="en-GB"/>
                    </w:rPr>
                    <w:t>摆动钉头速度</w:t>
                  </w:r>
                </w:p>
              </w:tc>
              <w:tc>
                <w:tcPr>
                  <w:tcW w:w="7707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textAlignment w:val="auto"/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</w:pPr>
                  <w:r>
                    <w:rPr>
                      <w:rFonts w:hint="eastAsia" w:ascii="Arial" w:hAnsi="Arial" w:cs="Arial"/>
                      <w:color w:val="000000"/>
                      <w:szCs w:val="21"/>
                      <w:lang w:val="en-GB"/>
                    </w:rPr>
                    <w:t>1000钉/分钟</w:t>
                  </w:r>
                  <w:r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  <w:tab/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2232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textAlignment w:val="auto"/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</w:pPr>
                  <w:r>
                    <w:rPr>
                      <w:rFonts w:hint="eastAsia" w:ascii="Arial" w:hAnsi="Arial" w:cs="Arial"/>
                      <w:color w:val="000000"/>
                      <w:szCs w:val="21"/>
                      <w:lang w:val="en-GB"/>
                    </w:rPr>
                    <w:t>最小纸板厚度</w:t>
                  </w:r>
                </w:p>
              </w:tc>
              <w:tc>
                <w:tcPr>
                  <w:tcW w:w="7707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textAlignment w:val="auto"/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</w:pPr>
                  <w:r>
                    <w:rPr>
                      <w:rFonts w:hint="eastAsia" w:ascii="Arial" w:hAnsi="Arial" w:cs="Arial"/>
                      <w:color w:val="000000"/>
                      <w:szCs w:val="21"/>
                      <w:lang w:val="en-GB"/>
                    </w:rPr>
                    <w:t xml:space="preserve">6 </w:t>
                  </w:r>
                  <w:r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  <w:t>mm</w:t>
                  </w:r>
                  <w:r>
                    <w:rPr>
                      <w:rFonts w:hint="eastAsia" w:ascii="Arial" w:hAnsi="Arial" w:cs="Arial"/>
                      <w:color w:val="000000"/>
                      <w:szCs w:val="21"/>
                      <w:lang w:val="en-GB"/>
                    </w:rPr>
                    <w:t>（3mm+3mm）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2232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textAlignment w:val="auto"/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</w:pPr>
                  <w:r>
                    <w:rPr>
                      <w:rFonts w:hint="eastAsia" w:ascii="Arial" w:hAnsi="Arial" w:cs="Arial"/>
                      <w:color w:val="000000"/>
                      <w:szCs w:val="21"/>
                      <w:lang w:val="en-GB"/>
                    </w:rPr>
                    <w:t>最大纸板厚度</w:t>
                  </w:r>
                </w:p>
              </w:tc>
              <w:tc>
                <w:tcPr>
                  <w:tcW w:w="7707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textAlignment w:val="auto"/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</w:pPr>
                  <w:r>
                    <w:rPr>
                      <w:rFonts w:hint="eastAsia" w:ascii="Arial" w:hAnsi="Arial" w:cs="Arial"/>
                      <w:color w:val="000000"/>
                      <w:szCs w:val="21"/>
                      <w:lang w:val="en-GB"/>
                    </w:rPr>
                    <w:t xml:space="preserve">14 </w:t>
                  </w:r>
                  <w:r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  <w:t>mm</w:t>
                  </w:r>
                  <w:r>
                    <w:rPr>
                      <w:rFonts w:hint="eastAsia" w:ascii="Arial" w:hAnsi="Arial" w:cs="Arial"/>
                      <w:color w:val="000000"/>
                      <w:szCs w:val="21"/>
                      <w:lang w:val="en-GB"/>
                    </w:rPr>
                    <w:t>（7mm+7mm）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232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textAlignment w:val="auto"/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</w:pPr>
                  <w:r>
                    <w:rPr>
                      <w:rFonts w:hint="eastAsia" w:ascii="Arial" w:hAnsi="Arial" w:cs="Arial"/>
                      <w:color w:val="000000"/>
                      <w:szCs w:val="21"/>
                      <w:lang w:val="en-GB"/>
                    </w:rPr>
                    <w:t>U型钉内宽</w:t>
                  </w:r>
                </w:p>
              </w:tc>
              <w:tc>
                <w:tcPr>
                  <w:tcW w:w="7707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textAlignment w:val="auto"/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</w:pPr>
                  <w:r>
                    <w:rPr>
                      <w:rFonts w:hint="eastAsia" w:ascii="Arial" w:hAnsi="Arial" w:cs="Arial"/>
                      <w:color w:val="000000"/>
                      <w:szCs w:val="21"/>
                      <w:lang w:val="en-GB"/>
                    </w:rPr>
                    <w:t xml:space="preserve">14 </w:t>
                  </w:r>
                  <w:r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  <w:t>mm</w:t>
                  </w:r>
                  <w:r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  <w:tab/>
                  </w:r>
                  <w:r>
                    <w:rPr>
                      <w:rFonts w:hint="eastAsia" w:ascii="Arial" w:hAnsi="Arial" w:cs="Arial"/>
                      <w:color w:val="000000"/>
                      <w:szCs w:val="21"/>
                      <w:lang w:val="en-GB"/>
                    </w:rPr>
                    <w:t xml:space="preserve">                                         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2232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textAlignment w:val="auto"/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</w:pPr>
                  <w:r>
                    <w:rPr>
                      <w:rFonts w:hint="eastAsia" w:ascii="Arial" w:hAnsi="Arial" w:cs="Arial"/>
                      <w:color w:val="000000"/>
                      <w:szCs w:val="21"/>
                      <w:lang w:val="en-GB"/>
                    </w:rPr>
                    <w:t>金属丝型号</w:t>
                  </w:r>
                </w:p>
              </w:tc>
              <w:tc>
                <w:tcPr>
                  <w:tcW w:w="7707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textAlignment w:val="auto"/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</w:pPr>
                  <w:r>
                    <w:rPr>
                      <w:rFonts w:hint="eastAsia" w:ascii="Arial" w:hAnsi="Arial" w:cs="Arial"/>
                      <w:color w:val="000000"/>
                      <w:szCs w:val="21"/>
                      <w:lang w:val="en-GB"/>
                    </w:rPr>
                    <w:t>2.0</w:t>
                  </w:r>
                  <w:r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  <w:t xml:space="preserve"> x 0.</w:t>
                  </w:r>
                  <w:r>
                    <w:rPr>
                      <w:rFonts w:hint="eastAsia" w:ascii="Arial" w:hAnsi="Arial" w:cs="Arial"/>
                      <w:color w:val="000000"/>
                      <w:szCs w:val="21"/>
                      <w:lang w:val="en-GB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  <w:t>0</w:t>
                  </w:r>
                  <w:r>
                    <w:rPr>
                      <w:rFonts w:hint="eastAsia" w:ascii="Arial" w:hAnsi="Arial" w:cs="Arial"/>
                      <w:color w:val="000000"/>
                      <w:szCs w:val="21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  <w:t xml:space="preserve">mm </w:t>
                  </w:r>
                  <w:r>
                    <w:rPr>
                      <w:rFonts w:hint="eastAsia" w:ascii="Arial" w:hAnsi="Arial" w:cs="Arial"/>
                      <w:color w:val="000000"/>
                      <w:szCs w:val="21"/>
                      <w:lang w:val="en-GB"/>
                    </w:rPr>
                    <w:t>。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2232" w:type="dxa"/>
                </w:tcPr>
                <w:p>
                  <w:pPr>
                    <w:keepNext w:val="0"/>
                    <w:keepLines w:val="0"/>
                    <w:pageBreakBefore w:val="0"/>
                    <w:tabs>
                      <w:tab w:val="left" w:pos="4975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textAlignment w:val="auto"/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</w:pPr>
                  <w:r>
                    <w:rPr>
                      <w:rFonts w:hint="eastAsia" w:ascii="Arial" w:hAnsi="Arial" w:cs="Arial"/>
                      <w:color w:val="000000"/>
                      <w:szCs w:val="21"/>
                      <w:lang w:val="en-GB"/>
                    </w:rPr>
                    <w:t>金属丝卷盘重量</w:t>
                  </w:r>
                </w:p>
              </w:tc>
              <w:tc>
                <w:tcPr>
                  <w:tcW w:w="7707" w:type="dxa"/>
                </w:tcPr>
                <w:p>
                  <w:pPr>
                    <w:keepNext w:val="0"/>
                    <w:keepLines w:val="0"/>
                    <w:pageBreakBefore w:val="0"/>
                    <w:tabs>
                      <w:tab w:val="left" w:pos="4975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textAlignment w:val="auto"/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</w:pPr>
                  <w:r>
                    <w:rPr>
                      <w:rFonts w:hint="eastAsia" w:ascii="Arial" w:hAnsi="Arial" w:cs="Arial"/>
                      <w:color w:val="000000"/>
                      <w:szCs w:val="21"/>
                      <w:lang w:val="en-GB"/>
                    </w:rPr>
                    <w:t>12 K</w:t>
                  </w:r>
                  <w:r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  <w:t>g</w:t>
                  </w:r>
                  <w:r>
                    <w:rPr>
                      <w:rFonts w:hint="eastAsia" w:ascii="Arial" w:hAnsi="Arial" w:cs="Arial"/>
                      <w:color w:val="000000"/>
                      <w:szCs w:val="21"/>
                      <w:lang w:val="en-GB"/>
                    </w:rPr>
                    <w:t>（可选配60Kg独立金属丝卷架）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2232" w:type="dxa"/>
                </w:tcPr>
                <w:p>
                  <w:pPr>
                    <w:keepNext w:val="0"/>
                    <w:keepLines w:val="0"/>
                    <w:pageBreakBefore w:val="0"/>
                    <w:tabs>
                      <w:tab w:val="left" w:pos="4975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textAlignment w:val="auto"/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</w:pPr>
                  <w:r>
                    <w:rPr>
                      <w:rFonts w:hint="eastAsia" w:ascii="Arial" w:hAnsi="Arial" w:cs="Arial"/>
                      <w:color w:val="000000"/>
                      <w:szCs w:val="21"/>
                      <w:lang w:val="en-GB"/>
                    </w:rPr>
                    <w:t>钉箱倾斜度</w:t>
                  </w:r>
                </w:p>
              </w:tc>
              <w:tc>
                <w:tcPr>
                  <w:tcW w:w="7707" w:type="dxa"/>
                </w:tcPr>
                <w:p>
                  <w:pPr>
                    <w:keepNext w:val="0"/>
                    <w:keepLines w:val="0"/>
                    <w:pageBreakBefore w:val="0"/>
                    <w:tabs>
                      <w:tab w:val="left" w:pos="4975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textAlignment w:val="auto"/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</w:pPr>
                  <w:r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  <w:t>45</w:t>
                  </w:r>
                  <w:r>
                    <w:rPr>
                      <w:rFonts w:hint="eastAsia" w:ascii="Arial" w:hAnsi="Arial" w:cs="Arial"/>
                      <w:color w:val="000000"/>
                      <w:szCs w:val="21"/>
                      <w:lang w:val="en-GB"/>
                    </w:rPr>
                    <w:t>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2232" w:type="dxa"/>
                </w:tcPr>
                <w:p>
                  <w:pPr>
                    <w:keepNext w:val="0"/>
                    <w:keepLines w:val="0"/>
                    <w:pageBreakBefore w:val="0"/>
                    <w:tabs>
                      <w:tab w:val="left" w:pos="4975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textAlignment w:val="auto"/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</w:pPr>
                  <w:r>
                    <w:rPr>
                      <w:rFonts w:hint="eastAsia" w:ascii="Arial" w:hAnsi="Arial" w:cs="Arial"/>
                      <w:color w:val="000000"/>
                      <w:szCs w:val="21"/>
                      <w:lang w:val="en-GB"/>
                    </w:rPr>
                    <w:t>单钉钉距</w:t>
                  </w:r>
                </w:p>
              </w:tc>
              <w:tc>
                <w:tcPr>
                  <w:tcW w:w="7707" w:type="dxa"/>
                </w:tcPr>
                <w:p>
                  <w:pPr>
                    <w:keepNext w:val="0"/>
                    <w:keepLines w:val="0"/>
                    <w:pageBreakBefore w:val="0"/>
                    <w:tabs>
                      <w:tab w:val="left" w:pos="4975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textAlignment w:val="auto"/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</w:pPr>
                  <w:r>
                    <w:rPr>
                      <w:rFonts w:hint="eastAsia" w:ascii="Arial" w:hAnsi="Arial" w:cs="Arial"/>
                      <w:color w:val="000000"/>
                      <w:szCs w:val="21"/>
                      <w:lang w:val="en-GB"/>
                    </w:rPr>
                    <w:t xml:space="preserve">50-100 </w:t>
                  </w:r>
                  <w:r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  <w:t>mm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2232" w:type="dxa"/>
                </w:tcPr>
                <w:p>
                  <w:pPr>
                    <w:keepNext w:val="0"/>
                    <w:keepLines w:val="0"/>
                    <w:pageBreakBefore w:val="0"/>
                    <w:tabs>
                      <w:tab w:val="left" w:pos="4975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textAlignment w:val="auto"/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</w:pPr>
                  <w:r>
                    <w:rPr>
                      <w:rFonts w:hint="eastAsia" w:ascii="Arial" w:hAnsi="Arial" w:cs="Arial"/>
                      <w:color w:val="000000"/>
                      <w:szCs w:val="21"/>
                      <w:lang w:val="en-GB"/>
                    </w:rPr>
                    <w:t>双钉钉距</w:t>
                  </w:r>
                </w:p>
              </w:tc>
              <w:tc>
                <w:tcPr>
                  <w:tcW w:w="7707" w:type="dxa"/>
                </w:tcPr>
                <w:p>
                  <w:pPr>
                    <w:keepNext w:val="0"/>
                    <w:keepLines w:val="0"/>
                    <w:pageBreakBefore w:val="0"/>
                    <w:tabs>
                      <w:tab w:val="left" w:pos="4975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textAlignment w:val="auto"/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</w:pPr>
                  <w:r>
                    <w:rPr>
                      <w:rFonts w:hint="eastAsia" w:ascii="Arial" w:hAnsi="Arial" w:cs="Arial"/>
                      <w:color w:val="000000"/>
                      <w:szCs w:val="21"/>
                      <w:lang w:val="en-GB"/>
                    </w:rPr>
                    <w:t>9mm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2232" w:type="dxa"/>
                </w:tcPr>
                <w:p>
                  <w:pPr>
                    <w:keepNext w:val="0"/>
                    <w:keepLines w:val="0"/>
                    <w:pageBreakBefore w:val="0"/>
                    <w:tabs>
                      <w:tab w:val="left" w:pos="4975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textAlignment w:val="auto"/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</w:pPr>
                  <w:r>
                    <w:rPr>
                      <w:rFonts w:hint="eastAsia" w:ascii="Arial" w:hAnsi="Arial" w:cs="Arial"/>
                      <w:color w:val="000000"/>
                      <w:szCs w:val="21"/>
                      <w:lang w:val="en-GB"/>
                    </w:rPr>
                    <w:t>双钉与双钉之间钉距</w:t>
                  </w:r>
                </w:p>
              </w:tc>
              <w:tc>
                <w:tcPr>
                  <w:tcW w:w="7707" w:type="dxa"/>
                </w:tcPr>
                <w:p>
                  <w:pPr>
                    <w:keepNext w:val="0"/>
                    <w:keepLines w:val="0"/>
                    <w:pageBreakBefore w:val="0"/>
                    <w:tabs>
                      <w:tab w:val="left" w:pos="4975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textAlignment w:val="auto"/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</w:pPr>
                  <w:r>
                    <w:rPr>
                      <w:rFonts w:hint="eastAsia" w:ascii="Arial" w:hAnsi="Arial" w:cs="Arial"/>
                      <w:color w:val="000000"/>
                      <w:szCs w:val="21"/>
                      <w:lang w:val="en-GB"/>
                    </w:rPr>
                    <w:t>50-100mm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2232" w:type="dxa"/>
                </w:tcPr>
                <w:p>
                  <w:pPr>
                    <w:keepNext w:val="0"/>
                    <w:keepLines w:val="0"/>
                    <w:pageBreakBefore w:val="0"/>
                    <w:tabs>
                      <w:tab w:val="left" w:pos="4975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textAlignment w:val="auto"/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</w:pPr>
                  <w:r>
                    <w:rPr>
                      <w:rFonts w:hint="eastAsia" w:ascii="Arial" w:hAnsi="Arial" w:cs="Arial"/>
                      <w:color w:val="000000"/>
                      <w:szCs w:val="21"/>
                      <w:lang w:val="en-GB"/>
                    </w:rPr>
                    <w:t>马达功率</w:t>
                  </w:r>
                </w:p>
              </w:tc>
              <w:tc>
                <w:tcPr>
                  <w:tcW w:w="7707" w:type="dxa"/>
                </w:tcPr>
                <w:p>
                  <w:pPr>
                    <w:keepNext w:val="0"/>
                    <w:keepLines w:val="0"/>
                    <w:pageBreakBefore w:val="0"/>
                    <w:tabs>
                      <w:tab w:val="left" w:pos="4975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textAlignment w:val="auto"/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</w:pPr>
                  <w:r>
                    <w:rPr>
                      <w:rFonts w:hint="eastAsia" w:ascii="Arial" w:hAnsi="Arial" w:cs="Arial"/>
                      <w:color w:val="000000"/>
                      <w:szCs w:val="21"/>
                      <w:lang w:val="en-GB"/>
                    </w:rPr>
                    <w:t>4.4 KW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2232" w:type="dxa"/>
                </w:tcPr>
                <w:p>
                  <w:pPr>
                    <w:keepNext w:val="0"/>
                    <w:keepLines w:val="0"/>
                    <w:pageBreakBefore w:val="0"/>
                    <w:tabs>
                      <w:tab w:val="left" w:pos="576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textAlignment w:val="auto"/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</w:pPr>
                  <w:r>
                    <w:rPr>
                      <w:rFonts w:hint="eastAsia" w:ascii="Arial" w:hAnsi="Arial" w:cs="Arial"/>
                      <w:color w:val="000000"/>
                      <w:szCs w:val="21"/>
                      <w:lang w:val="en-GB"/>
                    </w:rPr>
                    <w:t>U型钉总长</w:t>
                  </w:r>
                </w:p>
              </w:tc>
              <w:tc>
                <w:tcPr>
                  <w:tcW w:w="7707" w:type="dxa"/>
                </w:tcPr>
                <w:p>
                  <w:pPr>
                    <w:keepNext w:val="0"/>
                    <w:keepLines w:val="0"/>
                    <w:pageBreakBefore w:val="0"/>
                    <w:tabs>
                      <w:tab w:val="left" w:pos="5760"/>
                    </w:tabs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textAlignment w:val="auto"/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</w:pPr>
                  <w:r>
                    <w:rPr>
                      <w:rFonts w:hint="eastAsia" w:ascii="Arial" w:hAnsi="Arial" w:cs="Arial"/>
                      <w:color w:val="000000"/>
                      <w:szCs w:val="21"/>
                      <w:lang w:val="en-GB"/>
                    </w:rPr>
                    <w:t xml:space="preserve">42 </w:t>
                  </w:r>
                  <w:r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  <w:t>mm (</w:t>
                  </w:r>
                  <w:r>
                    <w:rPr>
                      <w:rFonts w:hint="eastAsia" w:ascii="Arial" w:hAnsi="Arial" w:cs="Arial"/>
                      <w:color w:val="000000"/>
                      <w:szCs w:val="21"/>
                      <w:lang w:val="en-GB"/>
                    </w:rPr>
                    <w:t>钉脚长</w:t>
                  </w:r>
                  <w:r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  <w:t>13</w:t>
                  </w:r>
                  <w:r>
                    <w:rPr>
                      <w:rFonts w:hint="eastAsia" w:ascii="Arial" w:hAnsi="Arial" w:cs="Arial"/>
                      <w:color w:val="000000"/>
                      <w:szCs w:val="21"/>
                      <w:lang w:val="en-GB"/>
                    </w:rPr>
                    <w:t xml:space="preserve"> mm</w:t>
                  </w:r>
                  <w:r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  <w:t>)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tabs>
                <w:tab w:val="left" w:pos="6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Arial" w:hAnsi="Arial" w:cs="Arial"/>
                <w:color w:val="000000"/>
                <w:szCs w:val="21"/>
                <w:lang w:val="en-GB"/>
              </w:rPr>
            </w:pPr>
            <w:r>
              <w:rPr>
                <w:rFonts w:hint="eastAsia" w:ascii="Arial" w:hAnsi="Arial" w:cs="Arial"/>
                <w:color w:val="000000"/>
                <w:szCs w:val="21"/>
                <w:lang w:val="en-GB"/>
              </w:rPr>
              <w:t>钉箱尺寸参数：</w:t>
            </w:r>
          </w:p>
          <w:tbl>
            <w:tblPr>
              <w:tblStyle w:val="8"/>
              <w:tblW w:w="10039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81"/>
              <w:gridCol w:w="7658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89" w:hRule="atLeast"/>
              </w:trPr>
              <w:tc>
                <w:tcPr>
                  <w:tcW w:w="2381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textAlignment w:val="auto"/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</w:pPr>
                  <w:r>
                    <w:rPr>
                      <w:rFonts w:hint="eastAsia" w:ascii="Arial" w:hAnsi="Arial" w:cs="Arial"/>
                      <w:color w:val="000000"/>
                      <w:szCs w:val="21"/>
                      <w:lang w:val="en-GB"/>
                    </w:rPr>
                    <w:t>最大纸箱C尺寸</w:t>
                  </w:r>
                </w:p>
              </w:tc>
              <w:tc>
                <w:tcPr>
                  <w:tcW w:w="7658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textAlignment w:val="auto"/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</w:pPr>
                  <w:r>
                    <w:rPr>
                      <w:rFonts w:hint="eastAsia" w:ascii="Arial" w:hAnsi="Arial" w:cs="Arial"/>
                      <w:color w:val="000000"/>
                      <w:szCs w:val="21"/>
                      <w:lang w:val="en-GB"/>
                    </w:rPr>
                    <w:t>2800</w:t>
                  </w:r>
                  <w:r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  <w:t>mm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89" w:hRule="atLeast"/>
              </w:trPr>
              <w:tc>
                <w:tcPr>
                  <w:tcW w:w="2381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textAlignment w:val="auto"/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</w:pPr>
                  <w:r>
                    <w:rPr>
                      <w:rFonts w:hint="eastAsia" w:ascii="Arial" w:hAnsi="Arial" w:cs="Arial"/>
                      <w:color w:val="000000"/>
                      <w:szCs w:val="21"/>
                      <w:lang w:val="en-GB"/>
                    </w:rPr>
                    <w:t>最小纸板A尺寸</w:t>
                  </w:r>
                </w:p>
              </w:tc>
              <w:tc>
                <w:tcPr>
                  <w:tcW w:w="7658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textAlignment w:val="auto"/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</w:pPr>
                  <w:r>
                    <w:rPr>
                      <w:rFonts w:hint="eastAsia" w:ascii="Arial" w:hAnsi="Arial" w:cs="Arial"/>
                      <w:color w:val="000000"/>
                      <w:szCs w:val="21"/>
                      <w:lang w:val="en-GB"/>
                    </w:rPr>
                    <w:t>350</w:t>
                  </w:r>
                  <w:r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  <w:t xml:space="preserve"> mm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89" w:hRule="atLeast"/>
              </w:trPr>
              <w:tc>
                <w:tcPr>
                  <w:tcW w:w="2381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textAlignment w:val="auto"/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</w:pPr>
                  <w:r>
                    <w:rPr>
                      <w:rFonts w:hint="eastAsia" w:ascii="Arial" w:hAnsi="Arial" w:cs="Arial"/>
                      <w:color w:val="000000"/>
                      <w:szCs w:val="21"/>
                      <w:lang w:val="en-GB"/>
                    </w:rPr>
                    <w:t>最大纸板A尺寸</w:t>
                  </w:r>
                </w:p>
              </w:tc>
              <w:tc>
                <w:tcPr>
                  <w:tcW w:w="7658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textAlignment w:val="auto"/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</w:pPr>
                  <w:r>
                    <w:rPr>
                      <w:rFonts w:hint="eastAsia" w:ascii="Arial" w:hAnsi="Arial" w:cs="Arial"/>
                      <w:color w:val="000000"/>
                      <w:szCs w:val="21"/>
                      <w:lang w:val="en-GB"/>
                    </w:rPr>
                    <w:t>800mm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89" w:hRule="atLeast"/>
              </w:trPr>
              <w:tc>
                <w:tcPr>
                  <w:tcW w:w="2381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textAlignment w:val="auto"/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</w:pPr>
                  <w:r>
                    <w:rPr>
                      <w:rFonts w:hint="eastAsia" w:ascii="Arial" w:hAnsi="Arial" w:cs="Arial"/>
                      <w:color w:val="000000"/>
                      <w:szCs w:val="21"/>
                      <w:lang w:val="en-GB"/>
                    </w:rPr>
                    <w:t>最小纸板B尺寸</w:t>
                  </w:r>
                </w:p>
              </w:tc>
              <w:tc>
                <w:tcPr>
                  <w:tcW w:w="7658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textAlignment w:val="auto"/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</w:pPr>
                  <w:r>
                    <w:rPr>
                      <w:rFonts w:hint="eastAsia" w:ascii="Arial" w:hAnsi="Arial" w:cs="Arial"/>
                      <w:color w:val="000000"/>
                      <w:szCs w:val="21"/>
                      <w:lang w:val="en-GB"/>
                    </w:rPr>
                    <w:t>180</w:t>
                  </w:r>
                  <w:r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  <w:t>mm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89" w:hRule="atLeast"/>
              </w:trPr>
              <w:tc>
                <w:tcPr>
                  <w:tcW w:w="2381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textAlignment w:val="auto"/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</w:pPr>
                  <w:r>
                    <w:rPr>
                      <w:rFonts w:hint="eastAsia" w:ascii="Arial" w:hAnsi="Arial" w:cs="Arial"/>
                      <w:color w:val="000000"/>
                      <w:szCs w:val="21"/>
                      <w:lang w:val="en-GB"/>
                    </w:rPr>
                    <w:t>最大纸板B尺寸</w:t>
                  </w:r>
                </w:p>
              </w:tc>
              <w:tc>
                <w:tcPr>
                  <w:tcW w:w="7658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textAlignment w:val="auto"/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</w:pPr>
                  <w:r>
                    <w:rPr>
                      <w:rFonts w:hint="eastAsia" w:ascii="Arial" w:hAnsi="Arial" w:cs="Arial"/>
                      <w:color w:val="000000"/>
                      <w:szCs w:val="21"/>
                      <w:lang w:val="en-GB"/>
                    </w:rPr>
                    <w:t>800</w:t>
                  </w:r>
                  <w:r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  <w:t>mm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0" w:hRule="atLeast"/>
              </w:trPr>
              <w:tc>
                <w:tcPr>
                  <w:tcW w:w="2381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textAlignment w:val="auto"/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</w:pPr>
                  <w:r>
                    <w:rPr>
                      <w:rFonts w:hint="eastAsia" w:ascii="Arial" w:hAnsi="Arial" w:cs="Arial"/>
                      <w:color w:val="000000"/>
                      <w:szCs w:val="21"/>
                      <w:lang w:val="en-GB"/>
                    </w:rPr>
                    <w:t>最小纸板规格(DxC)</w:t>
                  </w:r>
                </w:p>
              </w:tc>
              <w:tc>
                <w:tcPr>
                  <w:tcW w:w="7658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textAlignment w:val="auto"/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</w:pPr>
                  <w:r>
                    <w:rPr>
                      <w:rFonts w:hint="eastAsia" w:ascii="Arial" w:hAnsi="Arial" w:cs="Arial"/>
                      <w:color w:val="000000"/>
                      <w:szCs w:val="21"/>
                      <w:lang w:val="en-GB"/>
                    </w:rPr>
                    <w:t>330</w:t>
                  </w:r>
                  <w:r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  <w:t>x</w:t>
                  </w:r>
                  <w:r>
                    <w:rPr>
                      <w:rFonts w:hint="eastAsia" w:ascii="Arial" w:hAnsi="Arial" w:cs="Arial"/>
                      <w:color w:val="000000"/>
                      <w:szCs w:val="21"/>
                      <w:lang w:val="en-GB"/>
                    </w:rPr>
                    <w:t>1000</w:t>
                  </w:r>
                  <w:r>
                    <w:rPr>
                      <w:rFonts w:ascii="Arial" w:hAnsi="Arial" w:cs="Arial"/>
                      <w:color w:val="000000"/>
                      <w:szCs w:val="21"/>
                      <w:lang w:val="en-GB"/>
                    </w:rPr>
                    <w:t>mm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10" w:firstLineChars="100"/>
              <w:jc w:val="both"/>
              <w:textAlignment w:val="auto"/>
              <w:rPr>
                <w:rFonts w:ascii="Arial" w:hAnsi="Arial" w:cs="Arial"/>
                <w:color w:val="000000"/>
                <w:szCs w:val="21"/>
                <w:lang w:val="en-GB"/>
              </w:rPr>
            </w:pPr>
            <w:r>
              <w:rPr>
                <w:rFonts w:hint="eastAsia" w:ascii="Arial" w:hAnsi="Arial" w:cs="Arial"/>
                <w:color w:val="000000"/>
                <w:szCs w:val="21"/>
                <w:lang w:val="en-GB"/>
              </w:rPr>
              <w:t>最大纸板规格(DxC)   120</w:t>
            </w:r>
            <w:r>
              <w:rPr>
                <w:rFonts w:ascii="Arial" w:hAnsi="Arial" w:cs="Arial"/>
                <w:color w:val="000000"/>
                <w:szCs w:val="21"/>
                <w:lang w:val="en-GB"/>
              </w:rPr>
              <w:t>0x</w:t>
            </w:r>
            <w:r>
              <w:rPr>
                <w:rFonts w:hint="eastAsia" w:ascii="Arial" w:hAnsi="Arial" w:cs="Arial"/>
                <w:color w:val="000000"/>
                <w:szCs w:val="21"/>
                <w:lang w:val="en-GB"/>
              </w:rPr>
              <w:t>2800</w:t>
            </w:r>
            <w:r>
              <w:rPr>
                <w:rFonts w:ascii="Arial" w:hAnsi="Arial" w:cs="Arial"/>
                <w:color w:val="000000"/>
                <w:szCs w:val="21"/>
                <w:lang w:val="en-GB"/>
              </w:rPr>
              <w:t>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10" w:firstLineChars="100"/>
              <w:jc w:val="both"/>
              <w:textAlignment w:val="auto"/>
              <w:rPr>
                <w:rFonts w:ascii="Arial" w:hAnsi="Arial" w:cs="Arial"/>
                <w:color w:val="000000"/>
                <w:szCs w:val="21"/>
                <w:lang w:val="en-GB"/>
              </w:rPr>
            </w:pPr>
            <w:r>
              <w:rPr>
                <w:rFonts w:hint="eastAsia" w:ascii="Arial" w:hAnsi="Arial" w:cs="Arial"/>
                <w:color w:val="000000"/>
                <w:szCs w:val="21"/>
                <w:lang w:val="en-GB"/>
              </w:rPr>
              <w:t>打包参数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10" w:firstLineChars="100"/>
              <w:jc w:val="both"/>
              <w:textAlignment w:val="auto"/>
              <w:rPr>
                <w:rFonts w:ascii="Arial" w:hAnsi="Arial" w:cs="Arial"/>
                <w:color w:val="000000"/>
                <w:szCs w:val="21"/>
                <w:lang w:val="en-GB"/>
              </w:rPr>
            </w:pPr>
            <w:r>
              <w:rPr>
                <w:rFonts w:hint="eastAsia" w:ascii="Arial" w:hAnsi="Arial" w:cs="Arial"/>
                <w:color w:val="000000"/>
                <w:szCs w:val="21"/>
                <w:lang w:val="en-GB"/>
              </w:rPr>
              <w:t xml:space="preserve">打包尺寸（A） 300-1500mm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10" w:firstLineChars="100"/>
              <w:jc w:val="both"/>
              <w:textAlignment w:val="auto"/>
              <w:rPr>
                <w:rFonts w:ascii="Arial" w:hAnsi="Arial" w:cs="Arial"/>
                <w:color w:val="000000"/>
                <w:szCs w:val="21"/>
                <w:lang w:val="en-GB"/>
              </w:rPr>
            </w:pPr>
            <w:r>
              <w:rPr>
                <w:rFonts w:hint="eastAsia" w:ascii="Arial" w:hAnsi="Arial" w:cs="Arial"/>
                <w:color w:val="000000"/>
                <w:szCs w:val="21"/>
                <w:lang w:val="en-GB"/>
              </w:rPr>
              <w:t xml:space="preserve">打包尺寸（B） 200-1500mm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10" w:firstLineChars="100"/>
              <w:jc w:val="both"/>
              <w:textAlignment w:val="auto"/>
              <w:rPr>
                <w:rFonts w:ascii="Arial" w:hAnsi="Arial" w:cs="Arial"/>
                <w:color w:val="000000"/>
                <w:szCs w:val="21"/>
                <w:lang w:val="en-GB"/>
              </w:rPr>
            </w:pPr>
            <w:r>
              <w:rPr>
                <w:rFonts w:hint="eastAsia" w:ascii="Arial" w:hAnsi="Arial" w:cs="Arial"/>
                <w:color w:val="000000"/>
                <w:szCs w:val="21"/>
                <w:lang w:val="en-GB"/>
              </w:rPr>
              <w:t>打包尺寸（C） 40-340mm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10" w:firstLineChars="100"/>
              <w:jc w:val="both"/>
              <w:textAlignment w:val="auto"/>
              <w:rPr>
                <w:rFonts w:ascii="Arial" w:hAnsi="Arial" w:cs="Arial"/>
                <w:color w:val="000000"/>
                <w:szCs w:val="21"/>
                <w:lang w:val="en-GB"/>
              </w:rPr>
            </w:pPr>
            <w:r>
              <w:rPr>
                <w:rFonts w:hint="eastAsia" w:ascii="Arial" w:hAnsi="Arial" w:cs="Arial"/>
                <w:color w:val="000000"/>
                <w:szCs w:val="21"/>
                <w:lang w:val="en-GB"/>
              </w:rPr>
              <w:t xml:space="preserve">处理能力 1500型 28±2 包/分钟（A 尺寸 500mm，B 尺寸 300mm）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10" w:firstLineChars="100"/>
              <w:jc w:val="both"/>
              <w:textAlignment w:val="auto"/>
              <w:rPr>
                <w:rFonts w:ascii="Arial" w:hAnsi="Arial" w:cs="Arial"/>
                <w:color w:val="000000"/>
                <w:szCs w:val="21"/>
                <w:lang w:val="en-GB"/>
              </w:rPr>
            </w:pPr>
            <w:r>
              <w:rPr>
                <w:rFonts w:hint="eastAsia" w:ascii="Arial" w:hAnsi="Arial" w:cs="Arial"/>
                <w:color w:val="000000"/>
                <w:szCs w:val="21"/>
                <w:lang w:val="en-GB"/>
              </w:rPr>
              <w:t xml:space="preserve">尺寸交换 手动输入按钮调整 / 联线自动调整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10" w:firstLineChars="100"/>
              <w:jc w:val="both"/>
              <w:textAlignment w:val="auto"/>
              <w:rPr>
                <w:rFonts w:ascii="Arial" w:hAnsi="Arial" w:cs="Arial"/>
                <w:color w:val="000000"/>
                <w:szCs w:val="21"/>
                <w:lang w:val="en-GB"/>
              </w:rPr>
            </w:pPr>
            <w:r>
              <w:rPr>
                <w:rFonts w:hint="eastAsia" w:ascii="Arial" w:hAnsi="Arial" w:cs="Arial"/>
                <w:color w:val="000000"/>
                <w:szCs w:val="21"/>
                <w:lang w:val="en-GB"/>
              </w:rPr>
              <w:t xml:space="preserve">使用包装材料 PE 细绳（28#至 35#）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10" w:firstLineChars="100"/>
              <w:jc w:val="both"/>
              <w:textAlignment w:val="auto"/>
              <w:rPr>
                <w:rFonts w:ascii="Arial" w:hAnsi="Arial" w:cs="Arial"/>
                <w:color w:val="000000"/>
                <w:szCs w:val="21"/>
                <w:lang w:val="en-GB"/>
              </w:rPr>
            </w:pPr>
            <w:r>
              <w:rPr>
                <w:rFonts w:hint="eastAsia" w:ascii="Arial" w:hAnsi="Arial" w:cs="Arial"/>
                <w:color w:val="000000"/>
                <w:szCs w:val="21"/>
                <w:lang w:val="en-GB"/>
              </w:rPr>
              <w:t xml:space="preserve">机械尺寸 3200（L）x2800（W）x2200（H）mm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Arial" w:hAnsi="Arial" w:cs="Arial"/>
                <w:color w:val="000000"/>
                <w:szCs w:val="21"/>
                <w:lang w:val="en-GB"/>
              </w:rPr>
            </w:pPr>
            <w:r>
              <w:rPr>
                <w:rFonts w:hint="eastAsia" w:ascii="Arial" w:hAnsi="Arial" w:cs="Arial"/>
                <w:color w:val="000000"/>
                <w:szCs w:val="21"/>
                <w:lang w:val="en-GB"/>
              </w:rPr>
              <w:t>工作气压 0.5Mpa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ascii="Arial" w:hAnsi="Arial" w:cs="Arial"/>
                <w:color w:val="000000"/>
                <w:szCs w:val="21"/>
                <w:lang w:val="en-GB"/>
              </w:rPr>
            </w:pPr>
            <w:r>
              <w:rPr>
                <w:rFonts w:hint="eastAsia" w:ascii="Arial" w:hAnsi="Arial" w:cs="Arial"/>
                <w:color w:val="000000"/>
                <w:szCs w:val="21"/>
                <w:lang w:val="en-GB"/>
              </w:rPr>
              <w:t>进纸高度 800-1200（根据客户前端设备配套定制）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保修期免费1年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收定金后6个月</w:t>
            </w:r>
          </w:p>
        </w:tc>
        <w:tc>
          <w:tcPr>
            <w:tcW w:w="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highlight w:val="cyan"/>
              </w:rPr>
            </w:pPr>
            <w:r>
              <w:rPr>
                <w:rFonts w:hint="eastAsia"/>
                <w:lang w:bidi="ar"/>
              </w:rPr>
              <w:t>圆压圆模切机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伺服跟标压线模切联动生产线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1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  <w:lang w:bidi="ar"/>
              </w:rPr>
              <w:t>台</w:t>
            </w:r>
          </w:p>
        </w:tc>
        <w:tc>
          <w:tcPr>
            <w:tcW w:w="6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Cs w:val="21"/>
                <w:lang w:val="en-GB"/>
              </w:rPr>
            </w:pPr>
            <w:r>
              <w:rPr>
                <w:rFonts w:hint="eastAsia" w:ascii="Arial" w:hAnsi="Arial" w:cs="Arial"/>
                <w:color w:val="000000"/>
                <w:szCs w:val="21"/>
                <w:lang w:val="en-GB"/>
              </w:rPr>
              <w:t>最高速度12000张/小时（20</w:t>
            </w:r>
            <w:r>
              <w:rPr>
                <w:rFonts w:ascii="Arial" w:hAnsi="Arial" w:cs="Arial"/>
                <w:color w:val="000000"/>
                <w:szCs w:val="21"/>
                <w:lang w:val="en-GB"/>
              </w:rPr>
              <w:t xml:space="preserve">0 </w:t>
            </w:r>
            <w:r>
              <w:rPr>
                <w:rFonts w:hint="eastAsia" w:ascii="Arial" w:hAnsi="Arial" w:cs="Arial"/>
                <w:color w:val="000000"/>
                <w:szCs w:val="21"/>
                <w:lang w:val="en-GB"/>
              </w:rPr>
              <w:t>张</w:t>
            </w:r>
            <w:r>
              <w:rPr>
                <w:rFonts w:ascii="Arial" w:hAnsi="Arial" w:cs="Arial"/>
                <w:color w:val="000000"/>
                <w:szCs w:val="21"/>
                <w:lang w:val="en-GB"/>
              </w:rPr>
              <w:t>/</w:t>
            </w:r>
            <w:r>
              <w:rPr>
                <w:rFonts w:hint="eastAsia" w:ascii="Arial" w:hAnsi="Arial" w:cs="Arial"/>
                <w:color w:val="000000"/>
                <w:szCs w:val="21"/>
                <w:lang w:val="en-GB"/>
              </w:rPr>
              <w:t>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Cs w:val="21"/>
                <w:lang w:val="en-GB"/>
              </w:rPr>
            </w:pPr>
            <w:r>
              <w:rPr>
                <w:rFonts w:hint="eastAsia" w:ascii="Arial" w:hAnsi="Arial" w:cs="Arial"/>
                <w:color w:val="000000"/>
                <w:szCs w:val="21"/>
                <w:lang w:val="en-GB"/>
              </w:rPr>
              <w:t>经济速度   9000张/小时   （15</w:t>
            </w:r>
            <w:r>
              <w:rPr>
                <w:rFonts w:ascii="Arial" w:hAnsi="Arial" w:cs="Arial"/>
                <w:color w:val="000000"/>
                <w:szCs w:val="21"/>
                <w:lang w:val="en-GB"/>
              </w:rPr>
              <w:t xml:space="preserve">0 </w:t>
            </w:r>
            <w:r>
              <w:rPr>
                <w:rFonts w:hint="eastAsia" w:ascii="Arial" w:hAnsi="Arial" w:cs="Arial"/>
                <w:color w:val="000000"/>
                <w:szCs w:val="21"/>
                <w:lang w:val="en-GB"/>
              </w:rPr>
              <w:t>张</w:t>
            </w:r>
            <w:r>
              <w:rPr>
                <w:rFonts w:ascii="Arial" w:hAnsi="Arial" w:cs="Arial"/>
                <w:color w:val="000000"/>
                <w:szCs w:val="21"/>
                <w:lang w:val="en-GB"/>
              </w:rPr>
              <w:t>/</w:t>
            </w:r>
            <w:r>
              <w:rPr>
                <w:rFonts w:hint="eastAsia" w:ascii="Arial" w:hAnsi="Arial" w:cs="Arial"/>
                <w:color w:val="000000"/>
                <w:szCs w:val="21"/>
                <w:lang w:val="en-GB"/>
              </w:rPr>
              <w:t>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Cs w:val="21"/>
                <w:lang w:val="en-GB"/>
              </w:rPr>
            </w:pPr>
            <w:r>
              <w:rPr>
                <w:rFonts w:hint="eastAsia" w:ascii="Arial" w:hAnsi="Arial" w:cs="Arial"/>
                <w:color w:val="000000"/>
                <w:szCs w:val="21"/>
                <w:lang w:val="en-GB"/>
              </w:rPr>
              <w:t xml:space="preserve">最大模切尺寸 </w:t>
            </w:r>
            <w:r>
              <w:rPr>
                <w:rFonts w:ascii="Arial" w:hAnsi="Arial" w:cs="Arial"/>
                <w:color w:val="000000"/>
                <w:szCs w:val="21"/>
                <w:lang w:val="en-GB"/>
              </w:rPr>
              <w:t>1</w:t>
            </w:r>
            <w:r>
              <w:rPr>
                <w:rFonts w:hint="eastAsia" w:ascii="Arial" w:hAnsi="Arial" w:cs="Arial"/>
                <w:color w:val="000000"/>
                <w:szCs w:val="21"/>
                <w:lang w:val="en-GB"/>
              </w:rPr>
              <w:t>40</w:t>
            </w:r>
            <w:r>
              <w:rPr>
                <w:rFonts w:ascii="Arial" w:hAnsi="Arial" w:cs="Arial"/>
                <w:color w:val="000000"/>
                <w:szCs w:val="21"/>
                <w:lang w:val="en-GB"/>
              </w:rPr>
              <w:t>0*1800mm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Cs w:val="21"/>
                <w:lang w:val="en-GB"/>
              </w:rPr>
            </w:pPr>
            <w:r>
              <w:rPr>
                <w:rFonts w:hint="eastAsia" w:ascii="Arial" w:hAnsi="Arial" w:cs="Arial"/>
                <w:color w:val="000000"/>
                <w:szCs w:val="21"/>
                <w:lang w:val="en-GB"/>
              </w:rPr>
              <w:t>最小模切尺寸</w:t>
            </w:r>
            <w:r>
              <w:rPr>
                <w:rFonts w:ascii="Arial" w:hAnsi="Arial" w:cs="Arial"/>
                <w:color w:val="000000"/>
                <w:szCs w:val="21"/>
                <w:lang w:val="en-GB"/>
              </w:rPr>
              <w:t>600*600mm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Cs w:val="21"/>
                <w:lang w:val="en-GB"/>
              </w:rPr>
            </w:pPr>
            <w:r>
              <w:rPr>
                <w:rFonts w:hint="eastAsia" w:ascii="Arial" w:hAnsi="Arial" w:cs="Arial"/>
                <w:color w:val="000000"/>
                <w:szCs w:val="21"/>
                <w:lang w:val="en-GB"/>
              </w:rPr>
              <w:t xml:space="preserve">适应纸板厚度 </w:t>
            </w:r>
            <w:r>
              <w:rPr>
                <w:rFonts w:ascii="Arial" w:hAnsi="Arial" w:cs="Arial"/>
                <w:color w:val="000000"/>
                <w:szCs w:val="21"/>
                <w:lang w:val="en-GB"/>
              </w:rPr>
              <w:t>3</w:t>
            </w:r>
            <w:r>
              <w:rPr>
                <w:rFonts w:hint="eastAsia" w:ascii="Arial" w:hAnsi="Arial" w:cs="Arial"/>
                <w:color w:val="000000"/>
                <w:szCs w:val="21"/>
                <w:lang w:val="en-GB"/>
              </w:rPr>
              <w:t>层</w:t>
            </w:r>
            <w:r>
              <w:rPr>
                <w:rFonts w:ascii="Arial" w:hAnsi="Arial" w:cs="Arial"/>
                <w:color w:val="000000"/>
                <w:szCs w:val="21"/>
                <w:lang w:val="en-GB"/>
              </w:rPr>
              <w:t>,5</w:t>
            </w:r>
            <w:r>
              <w:rPr>
                <w:rFonts w:hint="eastAsia" w:ascii="Arial" w:hAnsi="Arial" w:cs="Arial"/>
                <w:color w:val="000000"/>
                <w:szCs w:val="21"/>
                <w:lang w:val="en-GB"/>
              </w:rPr>
              <w:t>层</w:t>
            </w:r>
            <w:r>
              <w:rPr>
                <w:rFonts w:ascii="Arial" w:hAnsi="Arial" w:cs="Arial"/>
                <w:color w:val="000000"/>
                <w:szCs w:val="21"/>
                <w:lang w:val="en-GB"/>
              </w:rPr>
              <w:t xml:space="preserve">, (E,C,B,A </w:t>
            </w:r>
            <w:r>
              <w:rPr>
                <w:rFonts w:hint="eastAsia" w:ascii="Arial" w:hAnsi="Arial" w:cs="Arial"/>
                <w:color w:val="000000"/>
                <w:szCs w:val="21"/>
                <w:lang w:val="en-GB"/>
              </w:rPr>
              <w:t>瓦</w:t>
            </w:r>
            <w:r>
              <w:rPr>
                <w:rFonts w:ascii="Arial" w:hAnsi="Arial" w:cs="Arial"/>
                <w:color w:val="000000"/>
                <w:szCs w:val="21"/>
                <w:lang w:val="en-GB"/>
              </w:rPr>
              <w:t>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Cs w:val="21"/>
                <w:lang w:val="en-GB"/>
              </w:rPr>
            </w:pPr>
            <w:r>
              <w:rPr>
                <w:rFonts w:hint="eastAsia" w:ascii="Arial" w:hAnsi="Arial" w:cs="Arial"/>
                <w:color w:val="000000"/>
                <w:szCs w:val="21"/>
                <w:lang w:val="en-GB"/>
              </w:rPr>
              <w:t xml:space="preserve">模切精度  </w:t>
            </w:r>
            <w:r>
              <w:rPr>
                <w:rFonts w:ascii="Arial" w:hAnsi="Arial" w:cs="Arial"/>
                <w:color w:val="000000"/>
                <w:szCs w:val="21"/>
                <w:lang w:val="en-GB"/>
              </w:rPr>
              <w:t>±1mm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Cs w:val="21"/>
                <w:lang w:val="en-GB"/>
              </w:rPr>
            </w:pPr>
            <w:r>
              <w:rPr>
                <w:rFonts w:hint="eastAsia" w:ascii="Arial" w:hAnsi="Arial" w:cs="Arial"/>
                <w:color w:val="000000"/>
                <w:szCs w:val="21"/>
                <w:lang w:val="en-GB"/>
              </w:rPr>
              <w:t xml:space="preserve">主电机功率 </w:t>
            </w:r>
            <w:r>
              <w:rPr>
                <w:rFonts w:ascii="Arial" w:hAnsi="Arial" w:cs="Arial"/>
                <w:color w:val="000000"/>
                <w:szCs w:val="21"/>
                <w:lang w:val="en-GB"/>
              </w:rPr>
              <w:t>45KW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Cs w:val="21"/>
                <w:lang w:val="en-GB"/>
              </w:rPr>
            </w:pPr>
            <w:r>
              <w:rPr>
                <w:rFonts w:hint="eastAsia" w:ascii="Arial" w:hAnsi="Arial" w:cs="Arial"/>
                <w:color w:val="000000"/>
                <w:szCs w:val="21"/>
                <w:lang w:val="en-GB"/>
              </w:rPr>
              <w:t>整机尺寸(L*W*H)：</w:t>
            </w:r>
            <w:r>
              <w:rPr>
                <w:rFonts w:ascii="Arial" w:hAnsi="Arial" w:cs="Arial"/>
                <w:color w:val="000000"/>
                <w:szCs w:val="21"/>
                <w:lang w:val="en-GB"/>
              </w:rPr>
              <w:t>16800*4800*2500mm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Cs w:val="21"/>
                <w:lang w:val="en-GB"/>
              </w:rPr>
            </w:pPr>
            <w:r>
              <w:rPr>
                <w:rFonts w:hint="eastAsia" w:ascii="Arial" w:hAnsi="Arial" w:cs="Arial"/>
                <w:color w:val="000000"/>
                <w:szCs w:val="21"/>
                <w:lang w:val="en-GB"/>
              </w:rPr>
              <w:t>刀线分离模切技术。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Cs w:val="21"/>
                <w:lang w:val="en-GB"/>
              </w:rPr>
            </w:pPr>
            <w:r>
              <w:rPr>
                <w:rFonts w:hint="eastAsia" w:ascii="Arial" w:hAnsi="Arial" w:cs="Arial"/>
                <w:color w:val="000000"/>
                <w:szCs w:val="21"/>
                <w:lang w:val="en-GB"/>
              </w:rPr>
              <w:t>全自动带清废圆压圆模切机</w:t>
            </w:r>
            <w:r>
              <w:rPr>
                <w:rFonts w:ascii="Arial" w:hAnsi="Arial" w:cs="Arial"/>
                <w:color w:val="000000"/>
                <w:szCs w:val="21"/>
                <w:lang w:val="en-GB"/>
              </w:rPr>
              <w:t>eRDC 1800</w:t>
            </w:r>
            <w:r>
              <w:rPr>
                <w:rFonts w:hint="eastAsia" w:ascii="Arial" w:hAnsi="Arial" w:cs="Arial"/>
                <w:color w:val="000000"/>
                <w:szCs w:val="21"/>
                <w:lang w:val="en-GB"/>
              </w:rPr>
              <w:t>技术参数。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Cs w:val="21"/>
                <w:lang w:val="en-GB"/>
              </w:rPr>
            </w:pPr>
            <w:r>
              <w:rPr>
                <w:rFonts w:hint="eastAsia" w:ascii="Arial" w:hAnsi="Arial" w:cs="Arial"/>
                <w:color w:val="000000"/>
                <w:szCs w:val="21"/>
                <w:lang w:val="en-GB"/>
              </w:rPr>
              <w:t>免压送纸，不破坏瓦楞结构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Cs w:val="21"/>
                <w:lang w:val="en-GB"/>
              </w:rPr>
            </w:pPr>
            <w:r>
              <w:rPr>
                <w:rFonts w:hint="eastAsia" w:ascii="Arial" w:hAnsi="Arial" w:cs="Arial"/>
                <w:color w:val="000000"/>
                <w:szCs w:val="21"/>
                <w:lang w:val="en-GB"/>
              </w:rPr>
              <w:t>最高速度12000张/小时（20</w:t>
            </w:r>
            <w:r>
              <w:rPr>
                <w:rFonts w:ascii="Arial" w:hAnsi="Arial" w:cs="Arial"/>
                <w:color w:val="000000"/>
                <w:szCs w:val="21"/>
                <w:lang w:val="en-GB"/>
              </w:rPr>
              <w:t xml:space="preserve">0 </w:t>
            </w:r>
            <w:r>
              <w:rPr>
                <w:rFonts w:hint="eastAsia" w:ascii="Arial" w:hAnsi="Arial" w:cs="Arial"/>
                <w:color w:val="000000"/>
                <w:szCs w:val="21"/>
                <w:lang w:val="en-GB"/>
              </w:rPr>
              <w:t>张</w:t>
            </w:r>
            <w:r>
              <w:rPr>
                <w:rFonts w:ascii="Arial" w:hAnsi="Arial" w:cs="Arial"/>
                <w:color w:val="000000"/>
                <w:szCs w:val="21"/>
                <w:lang w:val="en-GB"/>
              </w:rPr>
              <w:t>/</w:t>
            </w:r>
            <w:r>
              <w:rPr>
                <w:rFonts w:hint="eastAsia" w:ascii="Arial" w:hAnsi="Arial" w:cs="Arial"/>
                <w:color w:val="000000"/>
                <w:szCs w:val="21"/>
                <w:lang w:val="en-GB"/>
              </w:rPr>
              <w:t>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Cs w:val="21"/>
                <w:lang w:val="en-GB"/>
              </w:rPr>
            </w:pPr>
            <w:r>
              <w:rPr>
                <w:rFonts w:hint="eastAsia" w:ascii="Arial" w:hAnsi="Arial" w:cs="Arial"/>
                <w:color w:val="000000"/>
                <w:szCs w:val="21"/>
                <w:lang w:val="en-GB"/>
              </w:rPr>
              <w:t>经济速度   9000张/小时   （15</w:t>
            </w:r>
            <w:r>
              <w:rPr>
                <w:rFonts w:ascii="Arial" w:hAnsi="Arial" w:cs="Arial"/>
                <w:color w:val="000000"/>
                <w:szCs w:val="21"/>
                <w:lang w:val="en-GB"/>
              </w:rPr>
              <w:t xml:space="preserve">0 </w:t>
            </w:r>
            <w:r>
              <w:rPr>
                <w:rFonts w:hint="eastAsia" w:ascii="Arial" w:hAnsi="Arial" w:cs="Arial"/>
                <w:color w:val="000000"/>
                <w:szCs w:val="21"/>
                <w:lang w:val="en-GB"/>
              </w:rPr>
              <w:t>张</w:t>
            </w:r>
            <w:r>
              <w:rPr>
                <w:rFonts w:ascii="Arial" w:hAnsi="Arial" w:cs="Arial"/>
                <w:color w:val="000000"/>
                <w:szCs w:val="21"/>
                <w:lang w:val="en-GB"/>
              </w:rPr>
              <w:t>/</w:t>
            </w:r>
            <w:r>
              <w:rPr>
                <w:rFonts w:hint="eastAsia" w:ascii="Arial" w:hAnsi="Arial" w:cs="Arial"/>
                <w:color w:val="000000"/>
                <w:szCs w:val="21"/>
                <w:lang w:val="en-GB"/>
              </w:rPr>
              <w:t>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Cs w:val="21"/>
                <w:lang w:val="en-GB"/>
              </w:rPr>
            </w:pPr>
            <w:r>
              <w:rPr>
                <w:rFonts w:hint="eastAsia" w:ascii="Arial" w:hAnsi="Arial" w:cs="Arial"/>
                <w:color w:val="000000"/>
                <w:szCs w:val="21"/>
                <w:lang w:val="en-GB"/>
              </w:rPr>
              <w:t xml:space="preserve">最大模切尺寸 </w:t>
            </w:r>
            <w:r>
              <w:rPr>
                <w:rFonts w:ascii="Arial" w:hAnsi="Arial" w:cs="Arial"/>
                <w:color w:val="000000"/>
                <w:szCs w:val="21"/>
                <w:lang w:val="en-GB"/>
              </w:rPr>
              <w:t>1</w:t>
            </w:r>
            <w:r>
              <w:rPr>
                <w:rFonts w:hint="eastAsia" w:ascii="Arial" w:hAnsi="Arial" w:cs="Arial"/>
                <w:color w:val="000000"/>
                <w:szCs w:val="21"/>
                <w:lang w:val="en-GB"/>
              </w:rPr>
              <w:t>30</w:t>
            </w:r>
            <w:r>
              <w:rPr>
                <w:rFonts w:ascii="Arial" w:hAnsi="Arial" w:cs="Arial"/>
                <w:color w:val="000000"/>
                <w:szCs w:val="21"/>
                <w:lang w:val="en-GB"/>
              </w:rPr>
              <w:t>0*1800mm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Cs w:val="21"/>
                <w:lang w:val="en-GB"/>
              </w:rPr>
            </w:pPr>
            <w:r>
              <w:rPr>
                <w:rFonts w:hint="eastAsia" w:ascii="Arial" w:hAnsi="Arial" w:cs="Arial"/>
                <w:color w:val="000000"/>
                <w:szCs w:val="21"/>
                <w:lang w:val="en-GB"/>
              </w:rPr>
              <w:t>最小模切尺寸</w:t>
            </w:r>
            <w:r>
              <w:rPr>
                <w:rFonts w:ascii="Arial" w:hAnsi="Arial" w:cs="Arial"/>
                <w:color w:val="000000"/>
                <w:szCs w:val="21"/>
                <w:lang w:val="en-GB"/>
              </w:rPr>
              <w:t>600*6</w:t>
            </w:r>
            <w:r>
              <w:rPr>
                <w:rFonts w:hint="eastAsia" w:ascii="Arial" w:hAnsi="Arial" w:cs="Arial"/>
                <w:color w:val="000000"/>
                <w:szCs w:val="21"/>
                <w:lang w:val="en-GB"/>
              </w:rPr>
              <w:t>5</w:t>
            </w:r>
            <w:r>
              <w:rPr>
                <w:rFonts w:ascii="Arial" w:hAnsi="Arial" w:cs="Arial"/>
                <w:color w:val="000000"/>
                <w:szCs w:val="21"/>
                <w:lang w:val="en-GB"/>
              </w:rPr>
              <w:t>0mm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Cs w:val="21"/>
                <w:lang w:val="en-GB"/>
              </w:rPr>
            </w:pPr>
            <w:r>
              <w:rPr>
                <w:rFonts w:hint="eastAsia" w:ascii="Arial" w:hAnsi="Arial" w:cs="Arial"/>
                <w:color w:val="000000"/>
                <w:szCs w:val="21"/>
                <w:lang w:val="en-GB"/>
              </w:rPr>
              <w:t xml:space="preserve">适应纸板厚度 </w:t>
            </w:r>
            <w:r>
              <w:rPr>
                <w:rFonts w:ascii="Arial" w:hAnsi="Arial" w:cs="Arial"/>
                <w:color w:val="000000"/>
                <w:szCs w:val="21"/>
                <w:lang w:val="en-GB"/>
              </w:rPr>
              <w:t>1.5~9mm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Cs w:val="21"/>
                <w:lang w:val="en-GB"/>
              </w:rPr>
            </w:pPr>
            <w:r>
              <w:rPr>
                <w:rFonts w:hint="eastAsia" w:ascii="Arial" w:hAnsi="Arial" w:cs="Arial"/>
                <w:color w:val="000000"/>
                <w:szCs w:val="21"/>
                <w:lang w:val="en-GB"/>
              </w:rPr>
              <w:t xml:space="preserve">模切精度  </w:t>
            </w:r>
            <w:r>
              <w:rPr>
                <w:rFonts w:ascii="Arial" w:hAnsi="Arial" w:cs="Arial"/>
                <w:color w:val="000000"/>
                <w:szCs w:val="21"/>
                <w:lang w:val="en-GB"/>
              </w:rPr>
              <w:t>±</w:t>
            </w:r>
            <w:r>
              <w:rPr>
                <w:rFonts w:hint="eastAsia" w:ascii="Arial" w:hAnsi="Arial" w:cs="Arial"/>
                <w:color w:val="000000"/>
                <w:szCs w:val="21"/>
                <w:lang w:val="en-GB"/>
              </w:rPr>
              <w:t>0.5</w:t>
            </w:r>
            <w:r>
              <w:rPr>
                <w:rFonts w:ascii="Arial" w:hAnsi="Arial" w:cs="Arial"/>
                <w:color w:val="000000"/>
                <w:szCs w:val="21"/>
                <w:lang w:val="en-GB"/>
              </w:rPr>
              <w:t>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Cs w:val="21"/>
                <w:lang w:val="en-GB"/>
              </w:rPr>
            </w:pPr>
            <w:r>
              <w:rPr>
                <w:rFonts w:hint="eastAsia" w:ascii="Arial" w:hAnsi="Arial" w:cs="Arial"/>
                <w:color w:val="000000"/>
                <w:szCs w:val="21"/>
                <w:lang w:val="en-GB"/>
              </w:rPr>
              <w:t xml:space="preserve">主电机功率 </w:t>
            </w:r>
            <w:r>
              <w:rPr>
                <w:rFonts w:ascii="Arial" w:hAnsi="Arial" w:cs="Arial"/>
                <w:color w:val="000000"/>
                <w:szCs w:val="21"/>
                <w:lang w:val="en-GB"/>
              </w:rPr>
              <w:t>KW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Cs w:val="21"/>
                <w:lang w:val="en-GB"/>
              </w:rPr>
            </w:pPr>
            <w:r>
              <w:rPr>
                <w:rFonts w:hint="eastAsia" w:ascii="Arial" w:hAnsi="Arial" w:cs="Arial"/>
                <w:color w:val="000000"/>
                <w:szCs w:val="21"/>
                <w:lang w:val="en-GB"/>
              </w:rPr>
              <w:t>整机尺寸(L*W*H)：200</w:t>
            </w:r>
            <w:r>
              <w:rPr>
                <w:rFonts w:ascii="Arial" w:hAnsi="Arial" w:cs="Arial"/>
                <w:color w:val="000000"/>
                <w:szCs w:val="21"/>
                <w:lang w:val="en-GB"/>
              </w:rPr>
              <w:t>00*4800*2</w:t>
            </w:r>
            <w:r>
              <w:rPr>
                <w:rFonts w:hint="eastAsia" w:ascii="Arial" w:hAnsi="Arial" w:cs="Arial"/>
                <w:color w:val="000000"/>
                <w:szCs w:val="21"/>
                <w:lang w:val="en-GB"/>
              </w:rPr>
              <w:t>7</w:t>
            </w:r>
            <w:r>
              <w:rPr>
                <w:rFonts w:ascii="Arial" w:hAnsi="Arial" w:cs="Arial"/>
                <w:color w:val="000000"/>
                <w:szCs w:val="21"/>
                <w:lang w:val="en-GB"/>
              </w:rPr>
              <w:t>50mm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保修期免费1年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收定金后2个月</w:t>
            </w:r>
          </w:p>
        </w:tc>
        <w:tc>
          <w:tcPr>
            <w:tcW w:w="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highlight w:val="cyan"/>
              </w:rPr>
            </w:pPr>
            <w:r>
              <w:rPr>
                <w:rFonts w:hint="eastAsia"/>
                <w:lang w:bidi="ar"/>
              </w:rPr>
              <w:t>平压平模切机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全自动带清废模切机1080×780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全自动模切机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1300×1025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1650×1200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  <w:lang w:bidi="ar"/>
              </w:rPr>
              <w:t>4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  <w:lang w:bidi="ar"/>
              </w:rPr>
              <w:t>台</w:t>
            </w:r>
          </w:p>
        </w:tc>
        <w:tc>
          <w:tcPr>
            <w:tcW w:w="67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产品型号 MYQ1060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最大输纸尺寸 1080mm×780mm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最小输纸尺寸 400mm×370mm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最大模切尺寸 1060mm×760mm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最大模切压力 350T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可加工纸张 纸板 0.1-2.5mm，瓦楞纸≤ 4mm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叼纸尺寸 2-6mm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给纸纸堆最大高度 1550mm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收纸纸堆最大高度 1400mm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最高工作速度 7500 次 / 小时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主电机功率 11KW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总功率 18KW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产品型号 MY1300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最大输纸尺寸 1300×1025mm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最小输纸尺寸 380×400mm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最大模切尺寸 1290×1015mm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最大模切压力 300T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模切钢板尺寸 1310×1025mm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可加工纸张厚度卡纸 Cardboard ≥ 200g 瓦楞 corrugated ≤ 8mm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钢板厚度 7mm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最高速度 6500张/小时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主电机功率 11KW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总功率18KW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产品型号 C165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纸张适用范围 硬纸板 1.5mm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70" w:firstLineChars="700"/>
              <w:jc w:val="both"/>
              <w:textAlignment w:val="auto"/>
            </w:pPr>
            <w:r>
              <w:rPr>
                <w:rFonts w:hint="eastAsia"/>
              </w:rPr>
              <w:t>瓦楞纸 E C B A AB 最大厚度9mm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纸张尺寸  最大1650×1200mm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050" w:firstLineChars="500"/>
              <w:jc w:val="both"/>
              <w:textAlignment w:val="auto"/>
            </w:pPr>
            <w:r>
              <w:rPr>
                <w:rFonts w:hint="eastAsia"/>
              </w:rPr>
              <w:t xml:space="preserve">最小650×500mm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模切尺寸 1630×1180mm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板框内尺寸 1660×1210mm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模切钢板尺寸 1680×1186mm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牙排废纸边 （刀到纸前缘） 10mm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牙排咬纸边 .6-12mm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给纸堆高度 500mm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收纸堆高度 1100mm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模切精度 ±0.5mm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模切压力 450T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主电机功率18.5KW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总功率 34kw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电压 380V,3PH,50/60HZ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最高机械速度 5000张/小时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保修期免费1年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收定金后1个月</w:t>
            </w:r>
          </w:p>
        </w:tc>
        <w:tc>
          <w:tcPr>
            <w:tcW w:w="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  <w:lang w:bidi="ar"/>
              </w:rPr>
              <w:t>自动打包线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TC-1850BKY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纸板捆绑机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  <w:lang w:bidi="ar"/>
              </w:rPr>
              <w:t>台</w:t>
            </w:r>
          </w:p>
        </w:tc>
        <w:tc>
          <w:tcPr>
            <w:tcW w:w="67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打包尺寸（A） 500~2800mm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打包尺寸（B） 250~1850mm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打包尺寸（C） 50~280mm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打包尺寸（D） 320~2350mm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处理能力 22±2 包 / 分钟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尺寸交换 手动输入按钮调整 / 联线自动调整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使用包装材料 PE28#/PE32#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机械尺寸 3400（L）X1700-3800（W）X1820（H）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工作气压 0.6Mpa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工作电压 三相 380V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总功率 6KW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保修期免费1年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收定金后1个月</w:t>
            </w:r>
          </w:p>
        </w:tc>
        <w:tc>
          <w:tcPr>
            <w:tcW w:w="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eastAsiaTheme="minorEastAsia"/>
                <w:highlight w:val="yellow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  <w:lang w:bidi="ar"/>
              </w:rPr>
              <w:t>手动打包线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  <w:lang w:bidi="ar"/>
              </w:rPr>
              <w:t>4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  <w:lang w:bidi="ar"/>
              </w:rPr>
              <w:t>台</w:t>
            </w:r>
          </w:p>
        </w:tc>
        <w:tc>
          <w:tcPr>
            <w:tcW w:w="67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适合大型.中型物体捆扎，打包1500公斤以下托盘、木箱、纸板等捆紮固定，适合高密度.高强度.高频率嘅捆紮现场。以蓄电池作为动力源，不受场地限制，随意移动，采用高频震动摩擦，瞬间将带子粘接，避免长时间高温引起安全隐患。采用双马达工作使用寿命长。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highlight w:val="yellow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highlight w:val="yellow"/>
              </w:rPr>
            </w:pPr>
          </w:p>
        </w:tc>
        <w:tc>
          <w:tcPr>
            <w:tcW w:w="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highlight w:val="yellow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highlight w:val="cyan"/>
              </w:rPr>
            </w:pPr>
            <w:r>
              <w:rPr>
                <w:rFonts w:hint="eastAsia"/>
                <w:lang w:bidi="ar"/>
              </w:rPr>
              <w:t>CTP</w:t>
            </w:r>
            <w:r>
              <w:rPr>
                <w:rFonts w:hint="default"/>
                <w:lang w:bidi="ar"/>
              </w:rPr>
              <w:t>输出机显影机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t>T2128HN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2400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Trendsetter 5467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  <w:lang w:bidi="ar"/>
              </w:rPr>
              <w:t>套</w:t>
            </w:r>
          </w:p>
        </w:tc>
        <w:tc>
          <w:tcPr>
            <w:tcW w:w="67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CTP主机技术参数：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1、机器使用版材：热敏版/免冲洗版。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2、版材尺寸：最大：1850mm×1422mm，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最小：650mm×550mm。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3、机器产能: 24张/小时(1620mm幅面,2400dpi)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</w:pPr>
            <w:r>
              <w:rPr>
                <w:rFonts w:hint="eastAsia"/>
              </w:rPr>
              <w:t>成像质量：制版精度同时具备1800dpi/2400dpi/2540dpi/2800dpi四种分辨率，满足彩色和黑白版不同精度的需求；网线高达280LPI，阶调1%-99%，支持调幅、调频混合加网。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</w:pPr>
            <w:r>
              <w:rPr>
                <w:rFonts w:hint="eastAsia"/>
              </w:rPr>
              <w:t>4、机器形式：带真空系统和版夹的外鼓式设计，单支多路半导体激光光源；激光器：128路半导体激光，全部采用单路二极管激光器，半导体激光器应用专利SMFO技术，提高制版精度，激光器坏时可单路更换，或重新排列，降低激光器维护使用成本；</w:t>
            </w:r>
            <w:r>
              <w:t>即使任何单支激光器无法正常工作，其余激光器仍能完成制版任务</w:t>
            </w:r>
            <w:r>
              <w:rPr>
                <w:rFonts w:hint="eastAsia"/>
              </w:rPr>
              <w:t>，不影响制版生产。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</w:pPr>
            <w:r>
              <w:rPr>
                <w:rFonts w:hint="eastAsia"/>
              </w:rPr>
              <w:t>5、激光箱（头）一体式：驱动电路板内置激光箱内，传输光纤短，功率损耗小。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</w:pPr>
            <w:r>
              <w:rPr>
                <w:rFonts w:hint="eastAsia"/>
              </w:rPr>
              <w:t>6、激光箱制冷方式：具备一体化内置水冷、风冷混合式激光恒温控制系统，同时具有水冷和风冷互应互补的混合式恒温系统，保证激光器在工作与非工作的任何状况下都处于±0.5°C的工作环境，使激光器寿命更长，能量更稳定，网点更精美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</w:pPr>
            <w:r>
              <w:rPr>
                <w:rFonts w:hint="eastAsia"/>
              </w:rPr>
              <w:t>7、磁服直线扫描技术：磁服直线扫描系统，保正高速度、高精度、零摩擦、免维护；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</w:pPr>
            <w:r>
              <w:rPr>
                <w:rFonts w:hint="eastAsia"/>
              </w:rPr>
              <w:t>8、自润滑导轨技术：导轨润滑装置具备自动上油免维护功能，采用V型导轨系统经久耐用，并且具有智能自润滑系统，自动供油润滑，运行平稳，网点精度高。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</w:pPr>
            <w:r>
              <w:rPr>
                <w:rFonts w:hint="eastAsia"/>
              </w:rPr>
              <w:t>9、光鼓表面平整度： 5μm以内，实现精确对焦。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</w:pPr>
            <w:r>
              <w:rPr>
                <w:rFonts w:hint="eastAsia"/>
              </w:rPr>
              <w:t>10、具备不同尺寸版材的动平衡自动调整功能。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</w:pPr>
            <w:r>
              <w:rPr>
                <w:rFonts w:hint="eastAsia"/>
              </w:rPr>
              <w:t>11、光鼓防漏气装置技术，确保版材在光鼓高速运转时完全吸附于光鼓表面，安全可靠。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</w:pPr>
            <w:r>
              <w:rPr>
                <w:rFonts w:hint="eastAsia"/>
              </w:rPr>
              <w:t>12、自带真空气泵：不需要而外提供气源。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</w:pPr>
            <w:r>
              <w:rPr>
                <w:rFonts w:hint="eastAsia"/>
              </w:rPr>
              <w:t>13、高级除尘泵，高效清洁，彻底解决制版过程中的粉尘问题。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</w:pPr>
            <w:r>
              <w:rPr>
                <w:rFonts w:hint="eastAsia"/>
              </w:rPr>
              <w:t>14、CTP主机与冲版机连线一体制版机，操作简单，制版效率高。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</w:pPr>
            <w:r>
              <w:rPr>
                <w:rFonts w:hint="eastAsia"/>
              </w:rPr>
              <w:t>15、配置数字化工作流程软件。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</w:pPr>
            <w:r>
              <w:rPr>
                <w:rFonts w:hint="eastAsia"/>
              </w:rPr>
              <w:t>16、PS版打孔模具要内置在CTP主机。配置PS版打孔磨具X套。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</w:pPr>
            <w:r>
              <w:rPr>
                <w:rFonts w:hint="eastAsia"/>
              </w:rPr>
              <w:t>17、设备稳定性高，能够适应24小时不停机连续生产。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15" w:hanging="315" w:hangingChars="150"/>
              <w:jc w:val="left"/>
              <w:textAlignment w:val="auto"/>
            </w:pPr>
            <w:r>
              <w:rPr>
                <w:rFonts w:hint="eastAsia"/>
              </w:rPr>
              <w:t>二、冲版机技术参数：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15" w:hanging="315" w:hangingChars="150"/>
              <w:jc w:val="left"/>
              <w:textAlignment w:val="auto"/>
            </w:pPr>
            <w:r>
              <w:rPr>
                <w:rFonts w:hint="eastAsia"/>
              </w:rPr>
              <w:t>18、冲版机版材尺寸：最大宽度：1680mm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15" w:hanging="315" w:hangingChars="150"/>
              <w:jc w:val="left"/>
              <w:textAlignment w:val="auto"/>
            </w:pPr>
            <w:r>
              <w:rPr>
                <w:rFonts w:hint="eastAsia"/>
              </w:rPr>
              <w:t>19、冲版机显影时间：20-60秒。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15" w:hanging="315" w:hangingChars="150"/>
              <w:jc w:val="left"/>
              <w:textAlignment w:val="auto"/>
            </w:pPr>
            <w:r>
              <w:rPr>
                <w:rFonts w:hint="eastAsia"/>
              </w:rPr>
              <w:t>20、毛刷转速：20-150/分钟。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15" w:hanging="315" w:hangingChars="150"/>
              <w:jc w:val="left"/>
              <w:textAlignment w:val="auto"/>
            </w:pPr>
            <w:r>
              <w:rPr>
                <w:rFonts w:hint="eastAsia"/>
              </w:rPr>
              <w:t>21、电脑全过程控制，显影—水洗—上胶（带自动清洗）—烘干，一次完成。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15" w:hanging="315" w:hangingChars="150"/>
              <w:jc w:val="left"/>
              <w:textAlignment w:val="auto"/>
            </w:pPr>
            <w:r>
              <w:rPr>
                <w:rFonts w:hint="eastAsia"/>
              </w:rPr>
              <w:t>22、显影速度、毛刷转速独立采用数字化处理，可无级变速，毛刷速度可调,方便适合各种不同类型的版材。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15" w:hanging="315" w:hangingChars="150"/>
              <w:jc w:val="left"/>
              <w:textAlignment w:val="auto"/>
            </w:pPr>
            <w:r>
              <w:rPr>
                <w:rFonts w:hint="eastAsia"/>
              </w:rPr>
              <w:t>23、显影温度、烘干温度数字式，设定温度与实际温度一目了然，并伴有报警及显错功能。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15" w:hanging="315" w:hangingChars="150"/>
              <w:jc w:val="left"/>
              <w:textAlignment w:val="auto"/>
            </w:pPr>
            <w:r>
              <w:rPr>
                <w:rFonts w:hint="eastAsia"/>
              </w:rPr>
              <w:t>24、药液温度自整定控制方式，精度可达±0.2℃。并考虑了前置量的误差修正。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15" w:hanging="315" w:hangingChars="150"/>
              <w:jc w:val="left"/>
              <w:textAlignment w:val="auto"/>
            </w:pPr>
            <w:r>
              <w:rPr>
                <w:rFonts w:hint="eastAsia"/>
              </w:rPr>
              <w:t>25、配有药水自动补充系统，确保溶液稳定，机器可计算版材的面积大小，并以此换算百分比来补充，本机程序自动设定，所以只需设定对开版材的补充量就即可。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15" w:hanging="315" w:hangingChars="150"/>
              <w:jc w:val="left"/>
              <w:textAlignment w:val="auto"/>
            </w:pPr>
            <w:r>
              <w:rPr>
                <w:rFonts w:hint="eastAsia"/>
              </w:rPr>
              <w:t>26、特别省水设计，版到水喷、版离水停，不必全过程消耗水源。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15" w:hanging="315" w:hangingChars="150"/>
              <w:jc w:val="left"/>
              <w:textAlignment w:val="auto"/>
            </w:pPr>
            <w:r>
              <w:rPr>
                <w:rFonts w:hint="eastAsia"/>
              </w:rPr>
              <w:t>27、配自动收版机，自动收版。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15" w:hanging="315" w:hangingChars="150"/>
              <w:jc w:val="left"/>
              <w:textAlignment w:val="auto"/>
            </w:pPr>
            <w:r>
              <w:rPr>
                <w:rFonts w:hint="eastAsia"/>
              </w:rPr>
              <w:t>28、CTP激光器和主机主要配件保修贰年，人工壹年，次年年保费5000元/年，差旅按实际情况核算。冲版机保修壹年。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15" w:hanging="315" w:hangingChars="150"/>
              <w:jc w:val="left"/>
              <w:textAlignment w:val="auto"/>
            </w:pPr>
            <w:r>
              <w:rPr>
                <w:rFonts w:hint="eastAsia"/>
              </w:rPr>
              <w:t>29、可7天×24小时响应和维修务。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保修期免费1年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收定金后1个月</w:t>
            </w:r>
          </w:p>
        </w:tc>
        <w:tc>
          <w:tcPr>
            <w:tcW w:w="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  <w:lang w:bidi="ar"/>
              </w:rPr>
              <w:t>空压机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螺杆式空压机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  <w:lang w:bidi="ar"/>
              </w:rPr>
              <w:t>3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  <w:lang w:bidi="ar"/>
              </w:rPr>
              <w:t>台</w:t>
            </w:r>
          </w:p>
        </w:tc>
        <w:tc>
          <w:tcPr>
            <w:tcW w:w="67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永磁分体性能参数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排气量 13 立方.工作压力 1.0 公斤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公称容积流量/额定排气压力</w:t>
            </w:r>
            <w:r>
              <w:t>12.6/1.0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环境温度</w:t>
            </w:r>
            <w:r>
              <w:t>-5~+45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冷却方式 风冷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排气温度 风冷≤环境温度+15°C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润滑油量 49L/KG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传动方式, 直联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气量调节方式   变频调节。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气体含油量  ≤3</w:t>
            </w:r>
            <w:r>
              <w:t xml:space="preserve"> ppm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噪声  </w:t>
            </w:r>
            <w:r>
              <w:t>78±2dB(A)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润滑油牌号   开普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安全阀设定压力  额定工作压力 x1.1</w:t>
            </w:r>
            <w:r>
              <w:t xml:space="preserve"> MPa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电动机功率75KW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电动机转速3000</w:t>
            </w:r>
            <w:r>
              <w:t xml:space="preserve"> rpm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电动机起动方式  变频启动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电压/频率 </w:t>
            </w:r>
            <w:r>
              <w:t>380/200V/Hz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防护等级/绝缘等级</w:t>
            </w:r>
            <w:r>
              <w:t>IP54/F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风机功率 2.2</w:t>
            </w:r>
            <w:r>
              <w:t>kw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风机电压/频率</w:t>
            </w:r>
            <w:r>
              <w:t>380/50 V/Hz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风机转速 </w:t>
            </w:r>
            <w:r>
              <w:t>960</w:t>
            </w:r>
            <w:r>
              <w:rPr>
                <w:rFonts w:hint="eastAsia"/>
              </w:rPr>
              <w:t xml:space="preserve"> </w:t>
            </w:r>
            <w:r>
              <w:t>rpm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风机风量</w:t>
            </w:r>
            <w:r>
              <w:t>22000 m°/h(0Pa)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外形尺寸</w:t>
            </w:r>
            <w:r>
              <w:t>1800x1250x1670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重量</w:t>
            </w:r>
            <w:r>
              <w:t>1130 kg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出口管径 </w:t>
            </w:r>
            <w:r>
              <w:t>Rp2</w:t>
            </w:r>
            <w:r>
              <w:rPr>
                <w:rFonts w:hint="eastAsia"/>
              </w:rPr>
              <w:t xml:space="preserve"> in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收定金后1个月</w:t>
            </w:r>
          </w:p>
        </w:tc>
        <w:tc>
          <w:tcPr>
            <w:tcW w:w="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  <w:lang w:bidi="ar"/>
              </w:rPr>
              <w:t>燃气锅炉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  <w:lang w:bidi="ar"/>
              </w:rPr>
              <w:t>台</w:t>
            </w:r>
          </w:p>
        </w:tc>
        <w:tc>
          <w:tcPr>
            <w:tcW w:w="67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蒸汽流量4 T/H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蒸汽温度180°C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蒸汽压力 0.9 MPa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</w:tc>
        <w:tc>
          <w:tcPr>
            <w:tcW w:w="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  <w:lang w:bidi="ar"/>
              </w:rPr>
              <w:t>抱叉车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K35</w:t>
            </w:r>
            <w:r>
              <w:rPr>
                <w:rFonts w:hint="eastAsia"/>
                <w:lang w:bidi="ar"/>
              </w:rPr>
              <w:t>抱叉车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CPCD35</w:t>
            </w:r>
            <w:r>
              <w:rPr>
                <w:rFonts w:hint="eastAsia"/>
                <w:lang w:bidi="ar"/>
              </w:rPr>
              <w:t>抱叉车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  <w:lang w:bidi="ar"/>
              </w:rPr>
              <w:t>3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  <w:lang w:bidi="ar"/>
              </w:rPr>
              <w:t>台</w:t>
            </w:r>
          </w:p>
        </w:tc>
        <w:tc>
          <w:tcPr>
            <w:tcW w:w="67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最大载重量为3500kg，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最大行驶速度为19.8km/h，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最大爬坡能力为20%，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最大转弯半径为4.5m，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最大轴距为2.3m，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最小转弯半径为2.5m，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最小轴距为1.3m，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最大转向角为45°，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最大转向角速度为45°/s，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最大行驶距离为80km，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最大提升高度为3.5m，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最大提升速度为0.3m/s，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最大转向力矩为3000Nm，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最大转向角加速度为2.5°/s2，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最大行驶加速度为0.5m/s2，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最大行驶减速度为0.5m/s2，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最大转向力矩减速度为3000Nm/s2，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最大转向角加速度为2.5°/s2，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最大转向角减速度为2.5°/s2，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最大提升加速度为0.3m/s2，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最大提升减速度为0.3m/s2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</w:tc>
        <w:tc>
          <w:tcPr>
            <w:tcW w:w="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eastAsia="zh-CN" w:bidi="ar"/>
              </w:rPr>
            </w:pPr>
            <w:r>
              <w:rPr>
                <w:rFonts w:hint="eastAsia"/>
                <w:lang w:bidi="ar"/>
              </w:rPr>
              <w:t>1</w:t>
            </w:r>
            <w:r>
              <w:rPr>
                <w:rFonts w:hint="eastAsia"/>
                <w:lang w:val="en-US" w:eastAsia="zh-CN" w:bidi="ar"/>
              </w:rPr>
              <w:t>8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制浆机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台</w:t>
            </w:r>
          </w:p>
        </w:tc>
        <w:tc>
          <w:tcPr>
            <w:tcW w:w="6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制浆机是随智能彩色瓦楞纸板生产机组配送，不用另购。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</w:tc>
        <w:tc>
          <w:tcPr>
            <w:tcW w:w="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废纸物流打包线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台</w:t>
            </w:r>
          </w:p>
        </w:tc>
        <w:tc>
          <w:tcPr>
            <w:tcW w:w="67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打包机主要技术参数(80T)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压缩力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80T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包块尺寸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1000(W)*800(H)*300-1800mm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适用材料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牛皮纸，瓦楞纸，铜版纸，硬纸板，卡纸，软塑料等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打包密度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350-450kg/ m³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加料口尺寸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1650*1050mm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主缸推力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80T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打包道数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4 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打包处理量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3-6T/小时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电机功率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37KW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液压泵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PVL23-33/153+80YCY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绞线马达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BMR200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工作压力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20MPa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主缸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D220/150 ×1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紧包缸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D200/140 ×1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剪线缸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D50/25 ×1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液压油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46#抗磨液压油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油箱容量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800L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冷却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风冷却器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铁线规格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12#二次退火线（4 道）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机械重量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约10T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  <w:color w:val="FF0000"/>
              </w:rPr>
              <w:t>具体方案要等所有机器安装好，供应商到厂实地测量，才能出方案。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保修期免费1年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收30%预付60~70天</w:t>
            </w:r>
          </w:p>
        </w:tc>
        <w:tc>
          <w:tcPr>
            <w:tcW w:w="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高速纸箱彩盒切割打样机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台</w:t>
            </w:r>
          </w:p>
        </w:tc>
        <w:tc>
          <w:tcPr>
            <w:tcW w:w="67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工作特性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采用独立式运动控制器，电脑操作与切割作业同时进行，断电后可保存当前位置，上电后可继续未完成的切割任务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人机界面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7 寸电阻触摸屏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存储容量4GB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切割速度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1mm/s ～ 1500mm /s（和材料有关，以打样为准）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切割厚度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0.1mm ～ 30mm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切割材料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卡纸、坑纸、灰纸板等多种材料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切割精度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1000mm 误差为±0.2mm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重复切割精度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≤0.2mm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最小切圆直径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≥40mm（与材料和使用刀片有关）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控制系统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4 轴独立式运动控制器+多线程实时嵌入式控制系统（可添加 4-6 轴）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驱动系统：伺服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传动方式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同步带、直线导轨，滚珠丝杠副/其他品牌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拖链电缆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高柔 1000 万次以上国标拖链线缆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机台材料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42mm 蜂窝铝板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切割面板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高透气纤维面板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定位方式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十字红光线（可选配视觉定位）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材料固定方式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吸风泵吸附固定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指令系统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HP-GL 兼容格式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兼容软件格式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AI、Autocad、Coraldraw、ArtiosCAD、CimPack、ImpactCAD、DraftSight CAD、盒型设计软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件等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传输接口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RJ45 网口，可一对多和多对一通讯，最大传输距离 100 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工作电压/频率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AC 220V±10%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50/60 ±1Hz 功率：MAX_1.5KW（需配 10A 插座，国标 1.5 mm²电线）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吸风泵电压/频率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三相 AC 380V±10%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50/60 ±1Hz 功率：7.5KW （需配 D 型 25A 空气开关，国标 4mm²电线），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（可定制三相 220V，需配 D 型 32A 空气开关，国标 6 mm²电线）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</w:tc>
        <w:tc>
          <w:tcPr>
            <w:tcW w:w="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激光刀模切割机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圆模铣刀机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600W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600W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3米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台</w:t>
            </w:r>
          </w:p>
        </w:tc>
        <w:tc>
          <w:tcPr>
            <w:tcW w:w="6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激 光 功 率</w:t>
            </w:r>
            <w:r>
              <w:t>600W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切 割 范 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t>1250mm*2440mm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切 割 速 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大约</w:t>
            </w:r>
            <w:r>
              <w:t>45</w:t>
            </w:r>
            <w:r>
              <w:rPr>
                <w:rFonts w:hint="eastAsia"/>
              </w:rPr>
              <w:t>米</w:t>
            </w:r>
            <w:r>
              <w:t xml:space="preserve">/ </w:t>
            </w:r>
            <w:r>
              <w:rPr>
                <w:rFonts w:hint="eastAsia"/>
              </w:rPr>
              <w:t>小时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切 割 厚 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t>1-25mm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光 路 形 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t>Constant Laser Path/Flying Laser Path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t>传动方式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t>Ball Screw Drive/Servo Motor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t>刀缝调节范围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t>0.45mm/0.53mm/0.71mm/1.07mm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t>重复定位精度±0.05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t>控制系统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t>AL-Laser cutting software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t>内存容量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t>32GB Supports Offline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t>工作电源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t>220V/50HZ 10A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t>冷却方式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t>Water Cooling(Pure water, antifreeze in winter)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t>图形格式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t>CAD; PLT; CDR; AI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t>整机功率5.5KW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收定金后1个月</w:t>
            </w:r>
          </w:p>
        </w:tc>
        <w:tc>
          <w:tcPr>
            <w:tcW w:w="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电脑弯刀机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320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台</w:t>
            </w:r>
          </w:p>
        </w:tc>
        <w:tc>
          <w:tcPr>
            <w:tcW w:w="6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双丝杆送料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自动弯曲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自动桥位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自动鹰嘴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自动齿刀桥位自动调节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刀料厚度范围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0.71-1.07mm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刀料高度范围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23-50mm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操作系统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t>Windows</w:t>
            </w:r>
            <w:r>
              <w:rPr>
                <w:rFonts w:hint="eastAsia"/>
              </w:rPr>
              <w:t xml:space="preserve"> xp7/</w:t>
            </w:r>
            <w:r>
              <w:t>10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文件格式</w:t>
            </w:r>
            <w:r>
              <w:t>DXF/DWG/AI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供气要求6-8KG/CM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送料精度</w:t>
            </w:r>
            <w:r>
              <w:t>±0.0</w:t>
            </w:r>
            <w:r>
              <w:rPr>
                <w:rFonts w:hint="eastAsia"/>
              </w:rPr>
              <w:t>2</w:t>
            </w:r>
            <w:r>
              <w:t>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供电要求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Single phase 220，20A,50/60Hz,2KW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收定金后1个月</w:t>
            </w:r>
          </w:p>
        </w:tc>
        <w:tc>
          <w:tcPr>
            <w:tcW w:w="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电脑纸板厚度测试仪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机械纸板厚度测定仪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t>YT-H4E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t>YT-H18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台</w:t>
            </w:r>
          </w:p>
        </w:tc>
        <w:tc>
          <w:tcPr>
            <w:tcW w:w="6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技术参数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(0～4)mm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t>0.001mm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±0.0025mm或±0.5％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≤0.0025mm或≤0.5％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≤0.002mm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t>(200±5) mm²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t>(100±10)kPa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t>360×245×430 mm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现货。质检准备加仓库打包一周完成</w:t>
            </w:r>
          </w:p>
        </w:tc>
        <w:tc>
          <w:tcPr>
            <w:tcW w:w="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边压取样器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t>YT-BY25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台</w:t>
            </w:r>
          </w:p>
        </w:tc>
        <w:tc>
          <w:tcPr>
            <w:tcW w:w="6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取样尺寸           100×25 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取样尺寸误差       ±0.5mm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最大取样长度       280mm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最大取样厚度       18 mm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现货。质检准备加仓库打包一周完成</w:t>
            </w:r>
          </w:p>
        </w:tc>
        <w:tc>
          <w:tcPr>
            <w:tcW w:w="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压缩试验机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t>YT-YS3000A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台</w:t>
            </w:r>
          </w:p>
        </w:tc>
        <w:tc>
          <w:tcPr>
            <w:tcW w:w="6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主要技术参数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电源电压           AC 100～240V, 50Hz/60Hz 100W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工作环境           温度(10～35)℃，相对湿度 ≤85％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显示              7寸彩色触摸显示屏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测量范围          （10～3000）N，可定制（10～5000）N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示值误差           ±0.5％(量程5%～100%)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示值分辨力        0.1N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示值变动性       ≤0.5％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试验速度           (12.5±1)mm/min，(1～500) mm/min可调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上下压板平行度   ＜0.02mm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上下压板最大距离   80mm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打印               热敏打印机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通信接口           RS232(默认)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             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现货。质检准备加仓库打包一周完成</w:t>
            </w:r>
          </w:p>
        </w:tc>
        <w:tc>
          <w:tcPr>
            <w:tcW w:w="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6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粘合试验架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t>YT-NH23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台</w:t>
            </w:r>
          </w:p>
        </w:tc>
        <w:tc>
          <w:tcPr>
            <w:tcW w:w="6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主要技术参数插针         φ3mm  φ2mm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净尺寸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230×170×50 mm   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现货。质检准备加仓库打包一周完成</w:t>
            </w:r>
          </w:p>
        </w:tc>
        <w:tc>
          <w:tcPr>
            <w:tcW w:w="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纸板耐破强度测定仪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t>YT-NPY5600Q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台</w:t>
            </w:r>
          </w:p>
        </w:tc>
        <w:tc>
          <w:tcPr>
            <w:tcW w:w="6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主要技术参数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电源电压           AC100V±10%或AC220V±10%，(50/60)Hz，150W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工作环境           温度(10～35)℃，相对湿度 ≤ 85％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测量范围           250～5600kPa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示值误差           ±0.5%(量程5%～100%)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分辨率           0.1kPa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加油速度           170±15ml/min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气压调节           0.4MPa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液压系统密封性  在测量上限值，1min压降＜10％Pmax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上夹环孔径      31.5±0.05mm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下夹环孔径      31.5±0.05mm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打印              热敏打印机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通信接口          RS232(默认)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现货。质检准备加仓库打包一周完成</w:t>
            </w:r>
          </w:p>
        </w:tc>
        <w:tc>
          <w:tcPr>
            <w:tcW w:w="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纸板戳穿强度测定仪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台</w:t>
            </w:r>
          </w:p>
        </w:tc>
        <w:tc>
          <w:tcPr>
            <w:tcW w:w="6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技术参数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电源电压            AC(100～240)V，(50/60)Hz 50W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工作环境            温度(10～35)℃，相对湿度 ≤85％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显示                 5寸彩色触摸屏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示值误差           A档： ＜  6 J 分度值：±0.05J；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 B档： ＜ 12 J 分度值：±0.1J；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 C档： ＜ 24 J 分度值：±0.2J；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 D档： ＜ 48 J 分度值：±0.5J；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分辨率        0.01 J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测量范围           ≤48 J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夹持压力   （250～1000）N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摩擦套阻力     ≤0.25J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打印               热敏打印机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通信接口           RS232 / USB（选配）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现货。质检准备加仓库打包一周完成</w:t>
            </w:r>
          </w:p>
        </w:tc>
        <w:tc>
          <w:tcPr>
            <w:tcW w:w="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整箱抗压强度测定仪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YT-YSKN系列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台</w:t>
            </w:r>
          </w:p>
        </w:tc>
        <w:tc>
          <w:tcPr>
            <w:tcW w:w="6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应用范围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纸箱、啤酒箱、纸管、纸杯、彩盒、牛奶箱等；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食品饮料方便面包装，化妆品包装，啤酒包装，粮油包装等。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产品功能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测定抗压强度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堆码强度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定值强度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产品特性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双精密滚珠丝杠及双精密导向杆，运行平稳，位移精准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ARM处理器，24位进口模数转换器,提高了仪器的响应速度、测试精度。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实时显示测试过程中的压力变化曲线图。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突然断电数据保存功能，开机后断电前的数据保留并可继续测试。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配合微机软件进行通讯(另购)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现货。质检准备加仓库打包一周完成</w:t>
            </w:r>
          </w:p>
        </w:tc>
        <w:tc>
          <w:tcPr>
            <w:tcW w:w="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跌落试验机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t>YT-DL1500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台</w:t>
            </w:r>
          </w:p>
        </w:tc>
        <w:tc>
          <w:tcPr>
            <w:tcW w:w="6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技术参数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跌落高度                    300—1500mm可调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试件最大重量             0-80Kg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底板厚度                   10mm（实心铁板）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试件最大尺寸             800 × 800 × 1000 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冲击面板尺寸            1700 × 1200 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跌落高度误差            ±10mm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试验台外形尺寸         1700 × 1200 × 2315 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试验方式                    面、角、棱全方位跌落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净重                          300Kg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控制方式                    电动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落高度误差                1%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击面板平行误差          ≤1度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件跌落面在落下过程中与水平夹角误差         ≤1度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电源                         AC380V   50Hz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功率                         1.85KWA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现货。质检准备加仓库打包一周完成</w:t>
            </w:r>
          </w:p>
        </w:tc>
        <w:tc>
          <w:tcPr>
            <w:tcW w:w="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模拟运输振动试验台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t>YT-ZDT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台</w:t>
            </w:r>
          </w:p>
        </w:tc>
        <w:tc>
          <w:tcPr>
            <w:tcW w:w="6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技术参数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振动频率 100-300RPM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振幅 25.4mm(1英寸)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计时器 0-99小时99分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显示频率  1%Hz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最大载重  100Kg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有效工作台面 1000×1200 mm(可定制)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电机功率 1HP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电源电压  220V/50Hz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现货。质检准备加仓库打包一周完成</w:t>
            </w:r>
          </w:p>
        </w:tc>
        <w:tc>
          <w:tcPr>
            <w:tcW w:w="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干燥箱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t>GZX-9070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台</w:t>
            </w:r>
          </w:p>
        </w:tc>
        <w:tc>
          <w:tcPr>
            <w:tcW w:w="6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技术参数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工作室尺寸：450×450×350mm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功率：1.2KW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控温范围：5-250℃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精确度：±1   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现货。质检准备加仓库打包一周完成</w:t>
            </w:r>
          </w:p>
        </w:tc>
        <w:tc>
          <w:tcPr>
            <w:tcW w:w="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天平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t>YT-JY502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台</w:t>
            </w:r>
          </w:p>
        </w:tc>
        <w:tc>
          <w:tcPr>
            <w:tcW w:w="6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称量范围  0-500g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读数精度 0.01g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秤盘尺寸 Φ128 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外形尺寸  280×180×80 mm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现货。质检准备加仓库打包一周完成</w:t>
            </w:r>
          </w:p>
        </w:tc>
        <w:tc>
          <w:tcPr>
            <w:tcW w:w="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定量取样器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t>YT-DL100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台</w:t>
            </w:r>
          </w:p>
        </w:tc>
        <w:tc>
          <w:tcPr>
            <w:tcW w:w="6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技术参数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取样面积          100 cm2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取样面积误差    ±0.35 cm2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取样厚度         （0.1～4.0） mm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现货。质检准备加仓库打包一周完成</w:t>
            </w:r>
          </w:p>
        </w:tc>
        <w:tc>
          <w:tcPr>
            <w:tcW w:w="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平压取样器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t>YT-PY65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台</w:t>
            </w:r>
          </w:p>
        </w:tc>
        <w:tc>
          <w:tcPr>
            <w:tcW w:w="6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取样面积               64.5cm²(φ90.6 mm±0.5mm)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取样的最大厚度         ＜15mm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外形尺寸               150×150×170 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现货。质检准备加仓库打包一周完成</w:t>
            </w:r>
          </w:p>
        </w:tc>
        <w:tc>
          <w:tcPr>
            <w:tcW w:w="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恒温恒湿箱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t>YT-HW150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1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lang w:bidi="ar"/>
              </w:rPr>
            </w:pPr>
            <w:r>
              <w:rPr>
                <w:rFonts w:hint="eastAsia"/>
                <w:lang w:bidi="ar"/>
              </w:rPr>
              <w:t>台</w:t>
            </w:r>
          </w:p>
        </w:tc>
        <w:tc>
          <w:tcPr>
            <w:tcW w:w="67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试验环境：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含制冷系统、加热系统、加湿/除湿/水路系统、风道系统、控制系统、系统安全保护装置等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主要技术指标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工作室尺寸：     500×500×600mm（深×宽×高）；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外形尺寸约：     970×1050×1750mm（深×宽×高）；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温度范围：       -40℃～+150℃；（可自由设定调节）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温度均匀度：    ≤±2℃；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温度偏差：       ≤±0.5℃；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升降温速率：    从常温～-40℃，约40min   从常温～+150℃，约50min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湿度范围：       20%―98%R.H（AT+25℃～+85℃）（可自由调节）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湿度波动度:     ±2%R.H，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 xml:space="preserve">湿度均匀度:     ±2%R.H.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湿度误差：     ±2%R.H（75%R.H以上），±3% R.H（75%R.H以下）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风速：             1.7 ～ 2.5m/s；以上指标均在环境温度≤25℃，常压，空载、无负荷条件下   、距箱体内壁1/6空间内测试测得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</w:pPr>
            <w:r>
              <w:rPr>
                <w:rFonts w:hint="eastAsia"/>
              </w:rPr>
              <w:t>现货。质检准备加仓库打包一周完成</w:t>
            </w:r>
          </w:p>
        </w:tc>
        <w:tc>
          <w:tcPr>
            <w:tcW w:w="4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/>
              </w:rPr>
            </w:pPr>
          </w:p>
        </w:tc>
      </w:tr>
    </w:tbl>
    <w:p>
      <w:pPr>
        <w:spacing w:line="432" w:lineRule="auto"/>
        <w:rPr>
          <w:rFonts w:hint="eastAsia" w:ascii="宋体" w:hAnsi="宋体" w:eastAsia="宋体"/>
          <w:sz w:val="22"/>
        </w:rPr>
      </w:pPr>
    </w:p>
    <w:p>
      <w:pPr>
        <w:spacing w:line="432" w:lineRule="auto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供应商</w:t>
      </w:r>
      <w:r>
        <w:rPr>
          <w:rFonts w:hint="eastAsia" w:ascii="宋体" w:hAnsi="宋体" w:eastAsia="宋体"/>
          <w:snapToGrid w:val="0"/>
          <w:kern w:val="0"/>
          <w:sz w:val="22"/>
        </w:rPr>
        <w:t>名称（盖章）：</w:t>
      </w:r>
      <w:r>
        <w:rPr>
          <w:rFonts w:hint="eastAsia" w:ascii="宋体" w:hAnsi="宋体" w:eastAsia="宋体"/>
          <w:sz w:val="22"/>
          <w:u w:val="single"/>
        </w:rPr>
        <w:t xml:space="preserve">                  </w:t>
      </w:r>
    </w:p>
    <w:p>
      <w:pPr>
        <w:spacing w:line="432" w:lineRule="auto"/>
        <w:jc w:val="right"/>
        <w:rPr>
          <w:rFonts w:ascii="黑体" w:hAnsi="黑体" w:eastAsia="黑体"/>
          <w:sz w:val="32"/>
        </w:rPr>
      </w:pPr>
      <w:r>
        <w:rPr>
          <w:rFonts w:hint="eastAsia" w:ascii="宋体" w:hAnsi="宋体" w:eastAsia="宋体"/>
          <w:snapToGrid w:val="0"/>
          <w:kern w:val="0"/>
          <w:sz w:val="22"/>
        </w:rPr>
        <w:t>2</w:t>
      </w:r>
      <w:r>
        <w:rPr>
          <w:rFonts w:ascii="宋体" w:hAnsi="宋体" w:eastAsia="宋体"/>
          <w:snapToGrid w:val="0"/>
          <w:kern w:val="0"/>
          <w:sz w:val="22"/>
        </w:rPr>
        <w:t>02</w:t>
      </w:r>
      <w:r>
        <w:rPr>
          <w:rFonts w:hint="eastAsia" w:ascii="宋体" w:hAnsi="宋体" w:eastAsia="宋体"/>
          <w:snapToGrid w:val="0"/>
          <w:kern w:val="0"/>
          <w:sz w:val="22"/>
        </w:rPr>
        <w:t xml:space="preserve">  年  月 </w:t>
      </w:r>
      <w:r>
        <w:rPr>
          <w:rFonts w:ascii="宋体" w:hAnsi="宋体" w:eastAsia="宋体"/>
          <w:snapToGrid w:val="0"/>
          <w:kern w:val="0"/>
          <w:sz w:val="22"/>
        </w:rPr>
        <w:t xml:space="preserve"> </w:t>
      </w:r>
      <w:r>
        <w:rPr>
          <w:rFonts w:hint="eastAsia" w:ascii="宋体" w:hAnsi="宋体" w:eastAsia="宋体"/>
          <w:snapToGrid w:val="0"/>
          <w:kern w:val="0"/>
          <w:sz w:val="22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5D8BA3"/>
    <w:multiLevelType w:val="singleLevel"/>
    <w:tmpl w:val="AC5D8BA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zMjYyMDJkNmZkODM4MTRmYjFmZjg0MDY1MjBhNTIifQ=="/>
  </w:docVars>
  <w:rsids>
    <w:rsidRoot w:val="0079069F"/>
    <w:rsid w:val="00013B02"/>
    <w:rsid w:val="000225CE"/>
    <w:rsid w:val="00026A29"/>
    <w:rsid w:val="0003690E"/>
    <w:rsid w:val="00044580"/>
    <w:rsid w:val="000B0754"/>
    <w:rsid w:val="000C495C"/>
    <w:rsid w:val="000C721E"/>
    <w:rsid w:val="000D715C"/>
    <w:rsid w:val="000F218A"/>
    <w:rsid w:val="000F563A"/>
    <w:rsid w:val="000F670B"/>
    <w:rsid w:val="000F7B3B"/>
    <w:rsid w:val="00132C30"/>
    <w:rsid w:val="00135951"/>
    <w:rsid w:val="0014604C"/>
    <w:rsid w:val="001507E2"/>
    <w:rsid w:val="001727C8"/>
    <w:rsid w:val="001754FA"/>
    <w:rsid w:val="001915F0"/>
    <w:rsid w:val="0019323D"/>
    <w:rsid w:val="00193707"/>
    <w:rsid w:val="001A012F"/>
    <w:rsid w:val="001A4393"/>
    <w:rsid w:val="001B060C"/>
    <w:rsid w:val="001C63F6"/>
    <w:rsid w:val="001C64A5"/>
    <w:rsid w:val="001C76F5"/>
    <w:rsid w:val="001D40BF"/>
    <w:rsid w:val="001F5A77"/>
    <w:rsid w:val="0024223C"/>
    <w:rsid w:val="00251BCE"/>
    <w:rsid w:val="00256457"/>
    <w:rsid w:val="00260710"/>
    <w:rsid w:val="00264BED"/>
    <w:rsid w:val="002979F3"/>
    <w:rsid w:val="002A281F"/>
    <w:rsid w:val="002A49CF"/>
    <w:rsid w:val="002A6C7B"/>
    <w:rsid w:val="002B17E7"/>
    <w:rsid w:val="002C333A"/>
    <w:rsid w:val="002C4299"/>
    <w:rsid w:val="003035F6"/>
    <w:rsid w:val="0030485A"/>
    <w:rsid w:val="00310AC2"/>
    <w:rsid w:val="003150C3"/>
    <w:rsid w:val="00333D2E"/>
    <w:rsid w:val="00335A53"/>
    <w:rsid w:val="00336068"/>
    <w:rsid w:val="003374EA"/>
    <w:rsid w:val="00340D58"/>
    <w:rsid w:val="0035422B"/>
    <w:rsid w:val="00381530"/>
    <w:rsid w:val="00387C8E"/>
    <w:rsid w:val="00394B89"/>
    <w:rsid w:val="0039638A"/>
    <w:rsid w:val="00396C5B"/>
    <w:rsid w:val="003A5287"/>
    <w:rsid w:val="003C057C"/>
    <w:rsid w:val="003C4E6B"/>
    <w:rsid w:val="003D0FC2"/>
    <w:rsid w:val="003D2649"/>
    <w:rsid w:val="00425CF2"/>
    <w:rsid w:val="00433EED"/>
    <w:rsid w:val="004833C7"/>
    <w:rsid w:val="00484C82"/>
    <w:rsid w:val="00484D82"/>
    <w:rsid w:val="00493CB0"/>
    <w:rsid w:val="004A213C"/>
    <w:rsid w:val="004A4313"/>
    <w:rsid w:val="004B31AA"/>
    <w:rsid w:val="004C33EF"/>
    <w:rsid w:val="004C61F7"/>
    <w:rsid w:val="00503AC1"/>
    <w:rsid w:val="00505812"/>
    <w:rsid w:val="00505B3C"/>
    <w:rsid w:val="00515EC6"/>
    <w:rsid w:val="005168DA"/>
    <w:rsid w:val="005231AE"/>
    <w:rsid w:val="00534182"/>
    <w:rsid w:val="005379E2"/>
    <w:rsid w:val="00551E94"/>
    <w:rsid w:val="00565BA7"/>
    <w:rsid w:val="00583D02"/>
    <w:rsid w:val="00591197"/>
    <w:rsid w:val="00592C4C"/>
    <w:rsid w:val="005B045C"/>
    <w:rsid w:val="005D430B"/>
    <w:rsid w:val="005E3FEF"/>
    <w:rsid w:val="005F0C77"/>
    <w:rsid w:val="005F2E95"/>
    <w:rsid w:val="005F312F"/>
    <w:rsid w:val="005F3B62"/>
    <w:rsid w:val="00630EEF"/>
    <w:rsid w:val="0063233F"/>
    <w:rsid w:val="006356DB"/>
    <w:rsid w:val="00654972"/>
    <w:rsid w:val="00657FD7"/>
    <w:rsid w:val="00676C2B"/>
    <w:rsid w:val="006A1EC4"/>
    <w:rsid w:val="006D4425"/>
    <w:rsid w:val="006F4294"/>
    <w:rsid w:val="00700C73"/>
    <w:rsid w:val="00705EEA"/>
    <w:rsid w:val="00711945"/>
    <w:rsid w:val="007157BB"/>
    <w:rsid w:val="00717CE4"/>
    <w:rsid w:val="00731A3B"/>
    <w:rsid w:val="00733351"/>
    <w:rsid w:val="007469E9"/>
    <w:rsid w:val="007476FF"/>
    <w:rsid w:val="007551E8"/>
    <w:rsid w:val="00786430"/>
    <w:rsid w:val="0079069F"/>
    <w:rsid w:val="007A69E6"/>
    <w:rsid w:val="007B7C1C"/>
    <w:rsid w:val="007C24C7"/>
    <w:rsid w:val="007D1C45"/>
    <w:rsid w:val="007D5977"/>
    <w:rsid w:val="007F6F86"/>
    <w:rsid w:val="00800CFC"/>
    <w:rsid w:val="00820D09"/>
    <w:rsid w:val="00832271"/>
    <w:rsid w:val="008431F2"/>
    <w:rsid w:val="008468D4"/>
    <w:rsid w:val="00846C0A"/>
    <w:rsid w:val="008575D3"/>
    <w:rsid w:val="00860146"/>
    <w:rsid w:val="008655BA"/>
    <w:rsid w:val="00885F38"/>
    <w:rsid w:val="008872B1"/>
    <w:rsid w:val="0088774F"/>
    <w:rsid w:val="008B207A"/>
    <w:rsid w:val="008E310D"/>
    <w:rsid w:val="008F1E8B"/>
    <w:rsid w:val="008F2BEA"/>
    <w:rsid w:val="008F4636"/>
    <w:rsid w:val="008F6A4F"/>
    <w:rsid w:val="0090258A"/>
    <w:rsid w:val="00933874"/>
    <w:rsid w:val="00944AFC"/>
    <w:rsid w:val="00950A2B"/>
    <w:rsid w:val="00951217"/>
    <w:rsid w:val="009529DD"/>
    <w:rsid w:val="00957AC6"/>
    <w:rsid w:val="00960238"/>
    <w:rsid w:val="00975425"/>
    <w:rsid w:val="009849C7"/>
    <w:rsid w:val="009A2052"/>
    <w:rsid w:val="009D74BD"/>
    <w:rsid w:val="009E0638"/>
    <w:rsid w:val="009F7FBA"/>
    <w:rsid w:val="00A439CE"/>
    <w:rsid w:val="00A44A0B"/>
    <w:rsid w:val="00A45108"/>
    <w:rsid w:val="00A502C3"/>
    <w:rsid w:val="00A64937"/>
    <w:rsid w:val="00A828B7"/>
    <w:rsid w:val="00A82907"/>
    <w:rsid w:val="00A85635"/>
    <w:rsid w:val="00A85908"/>
    <w:rsid w:val="00A9033B"/>
    <w:rsid w:val="00A905EF"/>
    <w:rsid w:val="00A97BEC"/>
    <w:rsid w:val="00AA0F0C"/>
    <w:rsid w:val="00AA0FD6"/>
    <w:rsid w:val="00AA4817"/>
    <w:rsid w:val="00AA498D"/>
    <w:rsid w:val="00AC4A83"/>
    <w:rsid w:val="00AC576A"/>
    <w:rsid w:val="00AD6F47"/>
    <w:rsid w:val="00AE6B61"/>
    <w:rsid w:val="00AF71D2"/>
    <w:rsid w:val="00B132E7"/>
    <w:rsid w:val="00B222E3"/>
    <w:rsid w:val="00B22F6C"/>
    <w:rsid w:val="00B33664"/>
    <w:rsid w:val="00B340A6"/>
    <w:rsid w:val="00B534B4"/>
    <w:rsid w:val="00B75D66"/>
    <w:rsid w:val="00B80710"/>
    <w:rsid w:val="00BA6BC9"/>
    <w:rsid w:val="00BB13B4"/>
    <w:rsid w:val="00BB1F8B"/>
    <w:rsid w:val="00BC20B4"/>
    <w:rsid w:val="00BC2E4A"/>
    <w:rsid w:val="00BD13EA"/>
    <w:rsid w:val="00BF458D"/>
    <w:rsid w:val="00C06C82"/>
    <w:rsid w:val="00C13CB5"/>
    <w:rsid w:val="00C250C2"/>
    <w:rsid w:val="00C2675C"/>
    <w:rsid w:val="00C51588"/>
    <w:rsid w:val="00C627DE"/>
    <w:rsid w:val="00CA081A"/>
    <w:rsid w:val="00CB1F8B"/>
    <w:rsid w:val="00CB6C91"/>
    <w:rsid w:val="00CC3047"/>
    <w:rsid w:val="00CE198A"/>
    <w:rsid w:val="00D2346B"/>
    <w:rsid w:val="00D61BB7"/>
    <w:rsid w:val="00D7220C"/>
    <w:rsid w:val="00DB6996"/>
    <w:rsid w:val="00DB6D8B"/>
    <w:rsid w:val="00DB716F"/>
    <w:rsid w:val="00DC1D7E"/>
    <w:rsid w:val="00DE3F5A"/>
    <w:rsid w:val="00DF006C"/>
    <w:rsid w:val="00E04EC1"/>
    <w:rsid w:val="00E21CA4"/>
    <w:rsid w:val="00E360B4"/>
    <w:rsid w:val="00E432D8"/>
    <w:rsid w:val="00E70A64"/>
    <w:rsid w:val="00E84E82"/>
    <w:rsid w:val="00E9110B"/>
    <w:rsid w:val="00EA2823"/>
    <w:rsid w:val="00EA5512"/>
    <w:rsid w:val="00EA781C"/>
    <w:rsid w:val="00EB5F21"/>
    <w:rsid w:val="00EB69D9"/>
    <w:rsid w:val="00EC4351"/>
    <w:rsid w:val="00F14E90"/>
    <w:rsid w:val="00F24930"/>
    <w:rsid w:val="00F24E0C"/>
    <w:rsid w:val="00F31E30"/>
    <w:rsid w:val="00F41EBB"/>
    <w:rsid w:val="00F45001"/>
    <w:rsid w:val="00F532AB"/>
    <w:rsid w:val="00F56F4E"/>
    <w:rsid w:val="00F67801"/>
    <w:rsid w:val="00F8235A"/>
    <w:rsid w:val="00F83C9A"/>
    <w:rsid w:val="00F84C91"/>
    <w:rsid w:val="00F9023A"/>
    <w:rsid w:val="00FA31AB"/>
    <w:rsid w:val="00FB5AE1"/>
    <w:rsid w:val="00FD2138"/>
    <w:rsid w:val="00FF7F0A"/>
    <w:rsid w:val="01F94D12"/>
    <w:rsid w:val="025032EE"/>
    <w:rsid w:val="096D0B4C"/>
    <w:rsid w:val="139B74C4"/>
    <w:rsid w:val="146D51DC"/>
    <w:rsid w:val="1B0B2716"/>
    <w:rsid w:val="1B5F62C7"/>
    <w:rsid w:val="1C712CE7"/>
    <w:rsid w:val="1CD77B27"/>
    <w:rsid w:val="24082954"/>
    <w:rsid w:val="242B6642"/>
    <w:rsid w:val="24FB4266"/>
    <w:rsid w:val="25566D9C"/>
    <w:rsid w:val="27C154A3"/>
    <w:rsid w:val="2ABE13CD"/>
    <w:rsid w:val="2DF17B3E"/>
    <w:rsid w:val="2DFF4780"/>
    <w:rsid w:val="2F907F58"/>
    <w:rsid w:val="305C41FD"/>
    <w:rsid w:val="32022285"/>
    <w:rsid w:val="36176A26"/>
    <w:rsid w:val="36F518AC"/>
    <w:rsid w:val="377A726D"/>
    <w:rsid w:val="37E45746"/>
    <w:rsid w:val="3B0E30BF"/>
    <w:rsid w:val="3D8E75CE"/>
    <w:rsid w:val="40C60990"/>
    <w:rsid w:val="40FC0CF2"/>
    <w:rsid w:val="49D12082"/>
    <w:rsid w:val="4B1572B0"/>
    <w:rsid w:val="4C0E5B16"/>
    <w:rsid w:val="4F6E3703"/>
    <w:rsid w:val="503E30D6"/>
    <w:rsid w:val="5109750B"/>
    <w:rsid w:val="6340128F"/>
    <w:rsid w:val="634C56B2"/>
    <w:rsid w:val="65180AF8"/>
    <w:rsid w:val="684B21AB"/>
    <w:rsid w:val="6A1142BF"/>
    <w:rsid w:val="6D5F3518"/>
    <w:rsid w:val="6DFA03B9"/>
    <w:rsid w:val="6E720998"/>
    <w:rsid w:val="6E775F0B"/>
    <w:rsid w:val="71FC58A2"/>
    <w:rsid w:val="73676E17"/>
    <w:rsid w:val="7D14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8"/>
    <w:qFormat/>
    <w:uiPriority w:val="0"/>
    <w:pPr>
      <w:keepNext/>
      <w:keepLines/>
      <w:widowControl/>
      <w:spacing w:before="260" w:after="260" w:line="415" w:lineRule="auto"/>
      <w:jc w:val="center"/>
      <w:outlineLvl w:val="2"/>
    </w:pPr>
    <w:rPr>
      <w:rFonts w:ascii="微软雅黑" w:hAnsi="微软雅黑" w:eastAsia="楷体_GB2312" w:cs="Times New Roman"/>
      <w:b/>
      <w:sz w:val="32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99"/>
    <w:pPr>
      <w:spacing w:after="120"/>
    </w:pPr>
    <w:rPr>
      <w:rFonts w:ascii="Times New Roman" w:hAnsi="Times New Roman" w:eastAsia="宋体" w:cs="Times New Roman"/>
      <w:sz w:val="28"/>
      <w:szCs w:val="24"/>
    </w:rPr>
  </w:style>
  <w:style w:type="paragraph" w:styleId="4">
    <w:name w:val="Plain Text"/>
    <w:basedOn w:val="1"/>
    <w:link w:val="21"/>
    <w:qFormat/>
    <w:uiPriority w:val="0"/>
    <w:rPr>
      <w:rFonts w:ascii="宋体" w:hAnsi="Courier New"/>
    </w:r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11-正文 Char"/>
    <w:link w:val="14"/>
    <w:qFormat/>
    <w:uiPriority w:val="0"/>
    <w:rPr>
      <w:rFonts w:cs="宋体"/>
    </w:rPr>
  </w:style>
  <w:style w:type="paragraph" w:customStyle="1" w:styleId="14">
    <w:name w:val="11-正文"/>
    <w:basedOn w:val="1"/>
    <w:link w:val="13"/>
    <w:qFormat/>
    <w:uiPriority w:val="0"/>
    <w:pPr>
      <w:spacing w:before="156" w:beforeLines="50" w:line="360" w:lineRule="auto"/>
      <w:ind w:firstLine="420" w:firstLineChars="200"/>
    </w:pPr>
    <w:rPr>
      <w:rFonts w:cs="宋体"/>
    </w:rPr>
  </w:style>
  <w:style w:type="character" w:customStyle="1" w:styleId="15">
    <w:name w:val="正文文本 字符"/>
    <w:basedOn w:val="10"/>
    <w:link w:val="3"/>
    <w:qFormat/>
    <w:uiPriority w:val="99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6"/>
    <w:qFormat/>
    <w:uiPriority w:val="99"/>
    <w:rPr>
      <w:sz w:val="18"/>
      <w:szCs w:val="18"/>
    </w:rPr>
  </w:style>
  <w:style w:type="paragraph" w:customStyle="1" w:styleId="18">
    <w:name w:val="表格内容五号"/>
    <w:basedOn w:val="1"/>
    <w:link w:val="19"/>
    <w:qFormat/>
    <w:uiPriority w:val="0"/>
    <w:pPr>
      <w:jc w:val="center"/>
    </w:pPr>
    <w:rPr>
      <w:rFonts w:ascii="Times New Roman" w:hAnsi="Times New Roman" w:eastAsia="宋体" w:cs="Arial Unicode MS"/>
      <w:kern w:val="0"/>
      <w:szCs w:val="21"/>
    </w:rPr>
  </w:style>
  <w:style w:type="character" w:customStyle="1" w:styleId="19">
    <w:name w:val="表格内容五号 Char"/>
    <w:link w:val="18"/>
    <w:qFormat/>
    <w:uiPriority w:val="0"/>
    <w:rPr>
      <w:rFonts w:ascii="Times New Roman" w:hAnsi="Times New Roman" w:eastAsia="宋体" w:cs="Arial Unicode MS"/>
      <w:kern w:val="0"/>
      <w:szCs w:val="21"/>
    </w:rPr>
  </w:style>
  <w:style w:type="character" w:customStyle="1" w:styleId="20">
    <w:name w:val="日期 字符"/>
    <w:basedOn w:val="10"/>
    <w:link w:val="5"/>
    <w:semiHidden/>
    <w:qFormat/>
    <w:uiPriority w:val="99"/>
  </w:style>
  <w:style w:type="character" w:customStyle="1" w:styleId="21">
    <w:name w:val="纯文本 字符"/>
    <w:link w:val="4"/>
    <w:qFormat/>
    <w:uiPriority w:val="0"/>
    <w:rPr>
      <w:rFonts w:ascii="宋体" w:hAnsi="Courier New"/>
    </w:rPr>
  </w:style>
  <w:style w:type="character" w:customStyle="1" w:styleId="22">
    <w:name w:val="纯文本 字符1"/>
    <w:basedOn w:val="10"/>
    <w:semiHidden/>
    <w:qFormat/>
    <w:uiPriority w:val="99"/>
    <w:rPr>
      <w:rFonts w:hAnsi="Courier New" w:cs="Courier New" w:asciiTheme="minorEastAsia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3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1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3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34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5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6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2"/>
    </w:rPr>
  </w:style>
  <w:style w:type="paragraph" w:customStyle="1" w:styleId="37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8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9">
    <w:name w:val="xl69"/>
    <w:basedOn w:val="1"/>
    <w:qFormat/>
    <w:uiPriority w:val="0"/>
    <w:pPr>
      <w:widowControl/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40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42">
    <w:name w:val="xl7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43">
    <w:name w:val="xl73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44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45">
    <w:name w:val="xl75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46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47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8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4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50">
    <w:name w:val="xl80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1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2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53">
    <w:name w:val="xl83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54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55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56">
    <w:name w:val="xl86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57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8">
    <w:name w:val="xl8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59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60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1">
    <w:name w:val="xl91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62">
    <w:name w:val="xl92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63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64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65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66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67">
    <w:name w:val="xl97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68">
    <w:name w:val="xl98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69">
    <w:name w:val="xl99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70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71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72">
    <w:name w:val="xl102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73">
    <w:name w:val="xl103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74">
    <w:name w:val="xl104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75">
    <w:name w:val="xl105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6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7">
    <w:name w:val="xl107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78">
    <w:name w:val="标题 3 字符"/>
    <w:basedOn w:val="10"/>
    <w:link w:val="2"/>
    <w:qFormat/>
    <w:uiPriority w:val="0"/>
    <w:rPr>
      <w:rFonts w:ascii="微软雅黑" w:hAnsi="微软雅黑" w:eastAsia="楷体_GB2312" w:cs="Times New Roman"/>
      <w:b/>
      <w:kern w:val="2"/>
      <w:sz w:val="32"/>
    </w:rPr>
  </w:style>
  <w:style w:type="character" w:customStyle="1" w:styleId="79">
    <w:name w:val="font21"/>
    <w:basedOn w:val="10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96E15-1C1B-41A3-AB27-AFC14E93ED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27</Pages>
  <Words>6778</Words>
  <Characters>9194</Characters>
  <Lines>94</Lines>
  <Paragraphs>26</Paragraphs>
  <TotalTime>0</TotalTime>
  <ScaleCrop>false</ScaleCrop>
  <LinksUpToDate>false</LinksUpToDate>
  <CharactersWithSpaces>10666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2023-10-08T08:03:00Z</dcterms:created>
  <dc:creator>微软用户</dc:creator>
  <cp:lastModifiedBy>吴建辉</cp:lastModifiedBy>
  <dcterms:modified xsi:type="dcterms:W3CDTF">2024-05-31T09:49:08Z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8CDFD937928C4B35AF30BB769BCF24D1_12</vt:lpwstr>
  </property>
</Properties>
</file>